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A5" w:rsidRPr="00FB01B3" w:rsidRDefault="006606A5" w:rsidP="006606A5">
      <w:pPr>
        <w:spacing w:line="280" w:lineRule="exact"/>
        <w:ind w:left="8495"/>
        <w:jc w:val="center"/>
        <w:rPr>
          <w:rFonts w:ascii="Times New Roman" w:hAnsi="Times New Roman"/>
          <w:sz w:val="30"/>
          <w:szCs w:val="30"/>
        </w:rPr>
      </w:pPr>
      <w:r w:rsidRPr="00FB01B3">
        <w:rPr>
          <w:rFonts w:ascii="Times New Roman" w:hAnsi="Times New Roman"/>
          <w:sz w:val="30"/>
          <w:szCs w:val="30"/>
        </w:rPr>
        <w:t xml:space="preserve">Приложение 5 </w:t>
      </w:r>
    </w:p>
    <w:p w:rsidR="006606A5" w:rsidRPr="00573DF4" w:rsidRDefault="006606A5" w:rsidP="006606A5">
      <w:pPr>
        <w:spacing w:line="280" w:lineRule="exact"/>
        <w:jc w:val="right"/>
        <w:rPr>
          <w:rFonts w:ascii="Times New Roman" w:hAnsi="Times New Roman"/>
          <w:sz w:val="30"/>
          <w:szCs w:val="30"/>
        </w:rPr>
      </w:pPr>
    </w:p>
    <w:p w:rsidR="006606A5" w:rsidRDefault="006606A5" w:rsidP="006606A5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 w:rsidRPr="0039412C">
        <w:rPr>
          <w:rFonts w:ascii="Times New Roman" w:hAnsi="Times New Roman"/>
          <w:sz w:val="30"/>
          <w:szCs w:val="30"/>
        </w:rPr>
        <w:t>УТВЕРЖДАЮ</w:t>
      </w:r>
    </w:p>
    <w:p w:rsidR="006606A5" w:rsidRDefault="006606A5" w:rsidP="006606A5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Руководитель организации </w:t>
      </w:r>
    </w:p>
    <w:p w:rsidR="006606A5" w:rsidRPr="00F2064D" w:rsidRDefault="006606A5" w:rsidP="006606A5">
      <w:pPr>
        <w:spacing w:before="240" w:line="240" w:lineRule="exact"/>
        <w:ind w:left="10206" w:firstLine="153"/>
        <w:jc w:val="center"/>
        <w:rPr>
          <w:rFonts w:ascii="Times New Roman" w:hAnsi="Times New Roman"/>
          <w:sz w:val="30"/>
          <w:szCs w:val="30"/>
        </w:rPr>
      </w:pP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</w:t>
      </w:r>
      <w:r w:rsidRPr="00991B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2021 г.</w:t>
      </w:r>
    </w:p>
    <w:p w:rsidR="006606A5" w:rsidRDefault="006606A5" w:rsidP="006606A5">
      <w:pPr>
        <w:tabs>
          <w:tab w:val="left" w:pos="6511"/>
          <w:tab w:val="center" w:pos="7286"/>
        </w:tabs>
        <w:suppressAutoHyphens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М.П.</w:t>
      </w:r>
    </w:p>
    <w:p w:rsidR="006606A5" w:rsidRPr="00012624" w:rsidRDefault="006606A5" w:rsidP="006606A5">
      <w:pPr>
        <w:tabs>
          <w:tab w:val="left" w:pos="6511"/>
          <w:tab w:val="center" w:pos="7286"/>
        </w:tabs>
        <w:suppressAutoHyphens/>
        <w:jc w:val="center"/>
        <w:rPr>
          <w:rFonts w:ascii="Times New Roman" w:hAnsi="Times New Roman"/>
          <w:sz w:val="30"/>
          <w:szCs w:val="30"/>
        </w:rPr>
      </w:pPr>
      <w:r w:rsidRPr="00012624">
        <w:rPr>
          <w:rFonts w:ascii="Times New Roman" w:hAnsi="Times New Roman"/>
          <w:sz w:val="30"/>
          <w:szCs w:val="30"/>
        </w:rPr>
        <w:t>Ведомость</w:t>
      </w:r>
    </w:p>
    <w:p w:rsidR="006606A5" w:rsidRDefault="006606A5" w:rsidP="006606A5">
      <w:pPr>
        <w:suppressAutoHyphens/>
        <w:jc w:val="center"/>
        <w:rPr>
          <w:rFonts w:ascii="Times New Roman" w:hAnsi="Times New Roman"/>
          <w:sz w:val="30"/>
          <w:szCs w:val="30"/>
        </w:rPr>
      </w:pPr>
      <w:r w:rsidRPr="00012624">
        <w:rPr>
          <w:rFonts w:ascii="Times New Roman" w:hAnsi="Times New Roman"/>
          <w:sz w:val="30"/>
          <w:szCs w:val="30"/>
        </w:rPr>
        <w:t xml:space="preserve">инвентаризации средств радиационной, химической и биологической защиты </w:t>
      </w:r>
    </w:p>
    <w:p w:rsidR="006606A5" w:rsidRPr="00573DF4" w:rsidRDefault="006606A5" w:rsidP="006606A5">
      <w:pPr>
        <w:suppressAutoHyphens/>
        <w:jc w:val="center"/>
        <w:rPr>
          <w:rFonts w:ascii="Times New Roman" w:hAnsi="Times New Roman"/>
          <w:sz w:val="30"/>
          <w:szCs w:val="30"/>
        </w:rPr>
      </w:pPr>
      <w:r w:rsidRPr="00012624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573DF4">
        <w:rPr>
          <w:rFonts w:ascii="Times New Roman" w:hAnsi="Times New Roman"/>
          <w:sz w:val="30"/>
          <w:szCs w:val="30"/>
        </w:rPr>
        <w:t>________________________________________</w:t>
      </w:r>
    </w:p>
    <w:p w:rsidR="006606A5" w:rsidRPr="00D270E6" w:rsidRDefault="006606A5" w:rsidP="006606A5">
      <w:pPr>
        <w:suppressAutoHyphens/>
        <w:ind w:left="6371" w:firstLine="1"/>
        <w:rPr>
          <w:rFonts w:ascii="Times New Roman" w:hAnsi="Times New Roman"/>
        </w:rPr>
      </w:pPr>
      <w:r w:rsidRPr="00573DF4">
        <w:rPr>
          <w:rFonts w:ascii="Times New Roman" w:hAnsi="Times New Roman"/>
        </w:rPr>
        <w:t>(наименование организации)</w:t>
      </w:r>
    </w:p>
    <w:tbl>
      <w:tblPr>
        <w:tblpPr w:leftFromText="180" w:rightFromText="180" w:vertAnchor="text" w:horzAnchor="margin" w:tblpXSpec="center" w:tblpY="30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284"/>
        <w:gridCol w:w="992"/>
        <w:gridCol w:w="567"/>
        <w:gridCol w:w="317"/>
        <w:gridCol w:w="930"/>
        <w:gridCol w:w="596"/>
        <w:gridCol w:w="317"/>
        <w:gridCol w:w="930"/>
        <w:gridCol w:w="567"/>
        <w:gridCol w:w="312"/>
        <w:gridCol w:w="1105"/>
        <w:gridCol w:w="454"/>
        <w:gridCol w:w="397"/>
        <w:gridCol w:w="992"/>
        <w:gridCol w:w="454"/>
        <w:gridCol w:w="396"/>
        <w:gridCol w:w="993"/>
        <w:gridCol w:w="425"/>
        <w:gridCol w:w="425"/>
        <w:gridCol w:w="992"/>
        <w:gridCol w:w="567"/>
        <w:gridCol w:w="426"/>
        <w:gridCol w:w="992"/>
      </w:tblGrid>
      <w:tr w:rsidR="006606A5" w:rsidRPr="005F5BED" w:rsidTr="00C30546">
        <w:tc>
          <w:tcPr>
            <w:tcW w:w="1271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156D8E" w:rsidRDefault="006606A5" w:rsidP="00C30546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6606A5" w:rsidRPr="00156D8E" w:rsidRDefault="00156D8E" w:rsidP="00C30546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D8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6606A5" w:rsidRPr="00156D8E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A5" w:rsidRPr="00012624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Приборы дозиметрического контроля</w:t>
            </w: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A5" w:rsidRPr="00012624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Приборы химической разведки, газоанализаторы,</w:t>
            </w:r>
          </w:p>
          <w:p w:rsidR="006606A5" w:rsidRPr="00012624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аспираторы с набором индикаторных трубок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A5" w:rsidRPr="00012624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Метеокомплекты типаМК-3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A5" w:rsidRPr="00012624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Комплект отбора проб типа КПО-1М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A5" w:rsidRPr="00012624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Аппарат для подачи воды под высоким давлением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A5" w:rsidRPr="00012624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Автомобильный комплект для специальной обработки ДК-4 (ИДК-1)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A5" w:rsidRPr="00012624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Индивидуальный противохимический пакет типа ИПП-11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6A5" w:rsidRPr="00012624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24">
              <w:rPr>
                <w:rFonts w:ascii="Times New Roman" w:hAnsi="Times New Roman"/>
                <w:sz w:val="20"/>
                <w:szCs w:val="20"/>
              </w:rPr>
              <w:t>Каркасная кабина (палатка) для специальной обработки</w:t>
            </w:r>
          </w:p>
        </w:tc>
      </w:tr>
      <w:tr w:rsidR="006606A5" w:rsidRPr="005F5BED" w:rsidTr="00C30546">
        <w:trPr>
          <w:cantSplit/>
          <w:trHeight w:val="2964"/>
        </w:trPr>
        <w:tc>
          <w:tcPr>
            <w:tcW w:w="127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606A5" w:rsidRPr="00012624" w:rsidRDefault="006606A5" w:rsidP="00BD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606A5" w:rsidRPr="006606A5" w:rsidRDefault="006606A5" w:rsidP="00BD351C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 xml:space="preserve">Числится на учете/ </w:t>
            </w:r>
            <w:r w:rsidRPr="006606A5">
              <w:rPr>
                <w:rFonts w:ascii="Times New Roman" w:hAnsi="Times New Roman"/>
                <w:sz w:val="18"/>
                <w:szCs w:val="18"/>
              </w:rPr>
              <w:br/>
              <w:t>фактическое наличие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 xml:space="preserve">Числится на учете / </w:t>
            </w:r>
            <w:r w:rsidRPr="006606A5">
              <w:rPr>
                <w:rFonts w:ascii="Times New Roman" w:hAnsi="Times New Roman"/>
                <w:sz w:val="18"/>
                <w:szCs w:val="18"/>
              </w:rPr>
              <w:br/>
              <w:t>фактическое наличие</w:t>
            </w:r>
          </w:p>
        </w:tc>
        <w:tc>
          <w:tcPr>
            <w:tcW w:w="317" w:type="dxa"/>
            <w:shd w:val="clear" w:color="auto" w:fill="auto"/>
            <w:textDirection w:val="btLr"/>
            <w:vAlign w:val="center"/>
          </w:tcPr>
          <w:p w:rsidR="006606A5" w:rsidRPr="006606A5" w:rsidRDefault="006606A5" w:rsidP="006606A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30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 xml:space="preserve">Числится на учете / </w:t>
            </w:r>
            <w:r w:rsidRPr="006606A5">
              <w:rPr>
                <w:rFonts w:ascii="Times New Roman" w:hAnsi="Times New Roman"/>
                <w:sz w:val="18"/>
                <w:szCs w:val="18"/>
              </w:rPr>
              <w:br/>
              <w:t>фактическое наличие</w:t>
            </w:r>
          </w:p>
        </w:tc>
        <w:tc>
          <w:tcPr>
            <w:tcW w:w="317" w:type="dxa"/>
            <w:shd w:val="clear" w:color="auto" w:fill="auto"/>
            <w:textDirection w:val="btLr"/>
            <w:vAlign w:val="center"/>
          </w:tcPr>
          <w:p w:rsidR="006606A5" w:rsidRPr="006606A5" w:rsidRDefault="006606A5" w:rsidP="006606A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30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 xml:space="preserve">Числится на учете / </w:t>
            </w:r>
            <w:r w:rsidRPr="006606A5">
              <w:rPr>
                <w:rFonts w:ascii="Times New Roman" w:hAnsi="Times New Roman"/>
                <w:sz w:val="18"/>
                <w:szCs w:val="18"/>
              </w:rPr>
              <w:br/>
              <w:t>фактическое наличие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606A5" w:rsidRPr="006606A5" w:rsidRDefault="006606A5" w:rsidP="006606A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 xml:space="preserve">Числится на учете / </w:t>
            </w:r>
            <w:r w:rsidRPr="006606A5">
              <w:rPr>
                <w:rFonts w:ascii="Times New Roman" w:hAnsi="Times New Roman"/>
                <w:sz w:val="18"/>
                <w:szCs w:val="18"/>
              </w:rPr>
              <w:br/>
              <w:t>фактическое наличие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6606A5" w:rsidRPr="006606A5" w:rsidRDefault="006606A5" w:rsidP="006606A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6606A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 xml:space="preserve">Числится на учете / </w:t>
            </w:r>
            <w:r w:rsidRPr="006606A5">
              <w:rPr>
                <w:rFonts w:ascii="Times New Roman" w:hAnsi="Times New Roman"/>
                <w:sz w:val="18"/>
                <w:szCs w:val="18"/>
              </w:rPr>
              <w:br/>
              <w:t>фактическое наличие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6606A5" w:rsidRPr="006606A5" w:rsidRDefault="006606A5" w:rsidP="006606A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 xml:space="preserve">Числится на учете / </w:t>
            </w:r>
            <w:r w:rsidRPr="006606A5">
              <w:rPr>
                <w:rFonts w:ascii="Times New Roman" w:hAnsi="Times New Roman"/>
                <w:sz w:val="18"/>
                <w:szCs w:val="18"/>
              </w:rPr>
              <w:br/>
              <w:t>фактическое наличие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 xml:space="preserve">Числится на учете / </w:t>
            </w:r>
            <w:r w:rsidRPr="006606A5">
              <w:rPr>
                <w:rFonts w:ascii="Times New Roman" w:hAnsi="Times New Roman"/>
                <w:sz w:val="18"/>
                <w:szCs w:val="18"/>
              </w:rPr>
              <w:br/>
              <w:t>фактическое наличие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Положено по нормам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606A5" w:rsidRPr="006606A5" w:rsidRDefault="006606A5" w:rsidP="00BD35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6A5">
              <w:rPr>
                <w:rFonts w:ascii="Times New Roman" w:hAnsi="Times New Roman"/>
                <w:sz w:val="18"/>
                <w:szCs w:val="18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</w:tr>
      <w:tr w:rsidR="006606A5" w:rsidRPr="005F5BED" w:rsidTr="00C30546">
        <w:trPr>
          <w:trHeight w:val="164"/>
        </w:trPr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06A5" w:rsidRPr="00015F1B" w:rsidRDefault="006606A5" w:rsidP="00BD35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06A5" w:rsidRDefault="006606A5" w:rsidP="006606A5">
      <w:pPr>
        <w:spacing w:line="24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p w:rsidR="006606A5" w:rsidRDefault="006606A5" w:rsidP="006606A5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p w:rsidR="006606A5" w:rsidRPr="00367EA8" w:rsidRDefault="006606A5" w:rsidP="006606A5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Председа</w:t>
      </w:r>
      <w:r>
        <w:rPr>
          <w:rFonts w:ascii="Times New Roman" w:hAnsi="Times New Roman"/>
          <w:sz w:val="30"/>
          <w:szCs w:val="30"/>
        </w:rPr>
        <w:t>тель комиссии: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 xml:space="preserve">Фамилия, инициалы </w:t>
      </w:r>
    </w:p>
    <w:p w:rsidR="006606A5" w:rsidRPr="00367EA8" w:rsidRDefault="006606A5" w:rsidP="006606A5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члены комиссии:</w:t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6606A5" w:rsidRPr="00367EA8" w:rsidRDefault="006606A5" w:rsidP="006606A5">
      <w:pPr>
        <w:spacing w:line="240" w:lineRule="exact"/>
        <w:ind w:left="566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6606A5" w:rsidRPr="00367EA8" w:rsidRDefault="006606A5" w:rsidP="006606A5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6606A5" w:rsidRPr="00367EA8" w:rsidRDefault="006606A5" w:rsidP="006606A5">
      <w:pPr>
        <w:spacing w:line="240" w:lineRule="exact"/>
        <w:ind w:left="5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6606A5" w:rsidRDefault="006606A5" w:rsidP="006606A5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6606A5" w:rsidRDefault="006606A5" w:rsidP="006606A5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6606A5" w:rsidRDefault="006606A5" w:rsidP="006606A5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 w:rsidRPr="004F66E5">
        <w:rPr>
          <w:rFonts w:ascii="Times New Roman" w:hAnsi="Times New Roman"/>
          <w:i/>
          <w:sz w:val="24"/>
          <w:szCs w:val="24"/>
        </w:rPr>
        <w:t xml:space="preserve">Справочно: </w:t>
      </w:r>
      <w:r w:rsidRPr="004F66E5">
        <w:rPr>
          <w:rFonts w:ascii="Times New Roman" w:hAnsi="Times New Roman"/>
          <w:b/>
          <w:i/>
          <w:sz w:val="24"/>
          <w:szCs w:val="24"/>
          <w:u w:val="single"/>
        </w:rPr>
        <w:t>менять</w:t>
      </w:r>
      <w:r w:rsidRPr="004F66E5">
        <w:rPr>
          <w:rFonts w:ascii="Times New Roman" w:hAnsi="Times New Roman"/>
          <w:i/>
          <w:sz w:val="24"/>
          <w:szCs w:val="24"/>
        </w:rPr>
        <w:t xml:space="preserve"> форму ведомости </w:t>
      </w:r>
      <w:r w:rsidRPr="004F66E5">
        <w:rPr>
          <w:rFonts w:ascii="Times New Roman" w:hAnsi="Times New Roman"/>
          <w:b/>
          <w:i/>
          <w:sz w:val="24"/>
          <w:szCs w:val="24"/>
          <w:u w:val="single"/>
        </w:rPr>
        <w:t>не допускается</w:t>
      </w:r>
    </w:p>
    <w:sectPr w:rsidR="006606A5" w:rsidSect="0031482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A5" w:rsidRDefault="006606A5" w:rsidP="006606A5">
      <w:r>
        <w:separator/>
      </w:r>
    </w:p>
  </w:endnote>
  <w:endnote w:type="continuationSeparator" w:id="0">
    <w:p w:rsidR="006606A5" w:rsidRDefault="006606A5" w:rsidP="006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A5" w:rsidRDefault="006606A5" w:rsidP="006606A5">
      <w:r>
        <w:separator/>
      </w:r>
    </w:p>
  </w:footnote>
  <w:footnote w:type="continuationSeparator" w:id="0">
    <w:p w:rsidR="006606A5" w:rsidRDefault="006606A5" w:rsidP="0066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5"/>
    <w:rsid w:val="00156D8E"/>
    <w:rsid w:val="001D399E"/>
    <w:rsid w:val="0031482B"/>
    <w:rsid w:val="005B19AE"/>
    <w:rsid w:val="006606A5"/>
    <w:rsid w:val="00C30546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496105-D143-4D48-9AF0-CA327A0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6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2021-08-10T14:18:00Z</dcterms:created>
  <dcterms:modified xsi:type="dcterms:W3CDTF">2021-08-16T06:40:00Z</dcterms:modified>
</cp:coreProperties>
</file>