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3C6" w:rsidRPr="008575C0" w:rsidRDefault="00FC03C6" w:rsidP="00FC03C6">
      <w:pPr>
        <w:ind w:firstLine="11340"/>
        <w:rPr>
          <w:b/>
          <w:sz w:val="28"/>
          <w:szCs w:val="28"/>
        </w:rPr>
      </w:pPr>
      <w:r w:rsidRPr="008575C0">
        <w:rPr>
          <w:b/>
          <w:sz w:val="28"/>
          <w:szCs w:val="28"/>
        </w:rPr>
        <w:t>Приложение</w:t>
      </w:r>
    </w:p>
    <w:p w:rsidR="00FC03C6" w:rsidRPr="008575C0" w:rsidRDefault="00FC03C6" w:rsidP="00FC03C6">
      <w:pPr>
        <w:spacing w:before="120"/>
        <w:jc w:val="center"/>
        <w:rPr>
          <w:b/>
          <w:sz w:val="28"/>
          <w:szCs w:val="28"/>
        </w:rPr>
      </w:pPr>
      <w:r w:rsidRPr="008575C0">
        <w:rPr>
          <w:b/>
          <w:sz w:val="28"/>
          <w:szCs w:val="28"/>
        </w:rPr>
        <w:t>Критерии оценки комиссией социального проекта</w:t>
      </w:r>
    </w:p>
    <w:p w:rsidR="00FC03C6" w:rsidRDefault="00FC03C6" w:rsidP="00FC03C6">
      <w:pPr>
        <w:jc w:val="right"/>
        <w:rPr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2167"/>
        <w:gridCol w:w="2167"/>
        <w:gridCol w:w="2167"/>
        <w:gridCol w:w="2167"/>
        <w:gridCol w:w="2167"/>
        <w:gridCol w:w="2167"/>
      </w:tblGrid>
      <w:tr w:rsidR="00FC03C6" w:rsidRPr="00BF207A" w:rsidTr="00316762">
        <w:tc>
          <w:tcPr>
            <w:tcW w:w="15168" w:type="dxa"/>
            <w:gridSpan w:val="7"/>
            <w:shd w:val="clear" w:color="auto" w:fill="auto"/>
          </w:tcPr>
          <w:p w:rsidR="00FC03C6" w:rsidRDefault="00FC03C6" w:rsidP="00316762">
            <w:pPr>
              <w:spacing w:line="220" w:lineRule="exact"/>
              <w:jc w:val="center"/>
              <w:rPr>
                <w:b/>
                <w:i/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jc w:val="center"/>
              <w:rPr>
                <w:b/>
                <w:i/>
                <w:sz w:val="26"/>
                <w:szCs w:val="26"/>
              </w:rPr>
            </w:pPr>
            <w:r w:rsidRPr="00BF207A">
              <w:rPr>
                <w:b/>
                <w:i/>
                <w:sz w:val="26"/>
                <w:szCs w:val="26"/>
              </w:rPr>
              <w:t>Название социального проекта. Авторы проекта</w:t>
            </w:r>
          </w:p>
          <w:p w:rsidR="00FC03C6" w:rsidRPr="00BF207A" w:rsidRDefault="00FC03C6" w:rsidP="00316762">
            <w:pPr>
              <w:spacing w:line="2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C03C6" w:rsidRPr="00BF207A" w:rsidTr="00316762">
        <w:tc>
          <w:tcPr>
            <w:tcW w:w="15168" w:type="dxa"/>
            <w:gridSpan w:val="7"/>
            <w:shd w:val="clear" w:color="auto" w:fill="auto"/>
          </w:tcPr>
          <w:p w:rsidR="00FC03C6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FC03C6" w:rsidRPr="00BF207A" w:rsidTr="00316762">
        <w:tc>
          <w:tcPr>
            <w:tcW w:w="2166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ind w:left="-83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Инновационность проекта</w:t>
            </w:r>
          </w:p>
          <w:p w:rsidR="00FC03C6" w:rsidRDefault="00FC03C6" w:rsidP="00316762">
            <w:pPr>
              <w:spacing w:line="220" w:lineRule="exact"/>
              <w:ind w:left="-83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83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83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83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 10</w:t>
            </w:r>
          </w:p>
          <w:p w:rsidR="00FC03C6" w:rsidRPr="00BF207A" w:rsidRDefault="00FC03C6" w:rsidP="00316762">
            <w:pPr>
              <w:spacing w:line="220" w:lineRule="exact"/>
              <w:ind w:left="-83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(отметить)</w:t>
            </w:r>
          </w:p>
        </w:tc>
        <w:tc>
          <w:tcPr>
            <w:tcW w:w="2167" w:type="dxa"/>
            <w:shd w:val="clear" w:color="auto" w:fill="auto"/>
          </w:tcPr>
          <w:p w:rsidR="00FC03C6" w:rsidRDefault="00FC03C6" w:rsidP="00316762">
            <w:pPr>
              <w:spacing w:line="220" w:lineRule="exact"/>
              <w:ind w:left="-8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Социальная и общественная значимость проекта</w:t>
            </w:r>
          </w:p>
          <w:p w:rsidR="00FC03C6" w:rsidRPr="00BF207A" w:rsidRDefault="00FC03C6" w:rsidP="00316762">
            <w:pPr>
              <w:spacing w:line="220" w:lineRule="exact"/>
              <w:ind w:left="-85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8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 10</w:t>
            </w:r>
          </w:p>
          <w:p w:rsidR="00FC03C6" w:rsidRPr="00BF207A" w:rsidRDefault="00FC03C6" w:rsidP="00316762">
            <w:pPr>
              <w:spacing w:line="220" w:lineRule="exact"/>
              <w:ind w:left="-8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(отметить)</w:t>
            </w: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ind w:left="-76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Возможность реализации</w:t>
            </w:r>
          </w:p>
          <w:p w:rsidR="00FC03C6" w:rsidRPr="00BF207A" w:rsidRDefault="00FC03C6" w:rsidP="00316762">
            <w:pPr>
              <w:spacing w:line="220" w:lineRule="exact"/>
              <w:ind w:left="-76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ind w:left="-76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6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6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 10</w:t>
            </w:r>
          </w:p>
          <w:p w:rsidR="00FC03C6" w:rsidRPr="00BF207A" w:rsidRDefault="00FC03C6" w:rsidP="00316762">
            <w:pPr>
              <w:spacing w:line="220" w:lineRule="exact"/>
              <w:ind w:left="-76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(отметить)</w:t>
            </w:r>
          </w:p>
        </w:tc>
        <w:tc>
          <w:tcPr>
            <w:tcW w:w="2167" w:type="dxa"/>
            <w:shd w:val="clear" w:color="auto" w:fill="auto"/>
          </w:tcPr>
          <w:p w:rsidR="00FC03C6" w:rsidRDefault="00FC03C6" w:rsidP="00316762">
            <w:pPr>
              <w:spacing w:line="220" w:lineRule="exact"/>
              <w:ind w:left="-77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Полнота раскрытия концепции проекта</w:t>
            </w:r>
          </w:p>
          <w:p w:rsidR="00FC03C6" w:rsidRPr="00BF207A" w:rsidRDefault="00FC03C6" w:rsidP="00316762">
            <w:pPr>
              <w:spacing w:line="220" w:lineRule="exact"/>
              <w:ind w:left="-77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7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 10</w:t>
            </w:r>
          </w:p>
          <w:p w:rsidR="00FC03C6" w:rsidRPr="00BF207A" w:rsidRDefault="00FC03C6" w:rsidP="00316762">
            <w:pPr>
              <w:spacing w:line="220" w:lineRule="exact"/>
              <w:ind w:left="-77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(отметить)</w:t>
            </w: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Ораторское мастерство</w:t>
            </w: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 10</w:t>
            </w: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(отметить)</w:t>
            </w: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ind w:left="-74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Качество презентации</w:t>
            </w:r>
          </w:p>
          <w:p w:rsidR="00FC03C6" w:rsidRDefault="00FC03C6" w:rsidP="00316762">
            <w:pPr>
              <w:spacing w:line="220" w:lineRule="exact"/>
              <w:ind w:left="-74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ind w:left="-74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4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4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 10</w:t>
            </w:r>
          </w:p>
          <w:p w:rsidR="00FC03C6" w:rsidRPr="00BF207A" w:rsidRDefault="00FC03C6" w:rsidP="00316762">
            <w:pPr>
              <w:spacing w:line="220" w:lineRule="exact"/>
              <w:ind w:left="-74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(отметить)</w:t>
            </w: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Оригинальность</w:t>
            </w: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от 1 до</w:t>
            </w:r>
          </w:p>
          <w:p w:rsidR="00FC03C6" w:rsidRPr="00BF207A" w:rsidRDefault="00FC03C6" w:rsidP="00316762">
            <w:pPr>
              <w:spacing w:line="220" w:lineRule="exact"/>
              <w:ind w:left="-75"/>
              <w:jc w:val="center"/>
              <w:rPr>
                <w:sz w:val="26"/>
                <w:szCs w:val="26"/>
              </w:rPr>
            </w:pPr>
            <w:r w:rsidRPr="00BF207A">
              <w:rPr>
                <w:sz w:val="26"/>
                <w:szCs w:val="26"/>
              </w:rPr>
              <w:t>10 (отметить)</w:t>
            </w:r>
          </w:p>
        </w:tc>
      </w:tr>
      <w:tr w:rsidR="00FC03C6" w:rsidRPr="00BF207A" w:rsidTr="00316762">
        <w:tc>
          <w:tcPr>
            <w:tcW w:w="2166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FC03C6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FC03C6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FC03C6" w:rsidRPr="00BF207A" w:rsidRDefault="00FC03C6" w:rsidP="00316762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FC03C6" w:rsidRDefault="00FC03C6" w:rsidP="00FC03C6"/>
    <w:p w:rsidR="00FC03C6" w:rsidRDefault="00FC03C6">
      <w:bookmarkStart w:id="0" w:name="_GoBack"/>
      <w:bookmarkEnd w:id="0"/>
    </w:p>
    <w:sectPr w:rsidR="00FC03C6" w:rsidSect="00BF207A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6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C95A-E323-4382-A26E-C49BEAA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2025-02-05T07:17:00Z</dcterms:created>
  <dcterms:modified xsi:type="dcterms:W3CDTF">2025-02-05T07:18:00Z</dcterms:modified>
</cp:coreProperties>
</file>