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F1" w:rsidRPr="004029AD" w:rsidRDefault="00101BF1" w:rsidP="004029AD">
      <w:pPr>
        <w:keepNext/>
        <w:spacing w:after="0" w:line="240" w:lineRule="auto"/>
        <w:jc w:val="right"/>
        <w:rPr>
          <w:rFonts w:ascii="Times New Roman" w:hAnsi="Times New Roman" w:cs="Times New Roman"/>
          <w:i/>
          <w:sz w:val="30"/>
          <w:szCs w:val="30"/>
          <w:u w:val="single"/>
        </w:rPr>
      </w:pPr>
      <w:r w:rsidRPr="004029AD">
        <w:rPr>
          <w:rFonts w:ascii="Times New Roman" w:hAnsi="Times New Roman" w:cs="Times New Roman"/>
          <w:i/>
          <w:sz w:val="30"/>
          <w:szCs w:val="30"/>
          <w:u w:val="single"/>
        </w:rPr>
        <w:t>Советский район г. Минска</w:t>
      </w:r>
    </w:p>
    <w:p w:rsidR="00101BF1" w:rsidRPr="004029AD" w:rsidRDefault="00101BF1" w:rsidP="00D769D7">
      <w:pPr>
        <w:keepNext/>
        <w:spacing w:after="0" w:line="240" w:lineRule="exact"/>
        <w:rPr>
          <w:rFonts w:ascii="Times New Roman" w:hAnsi="Times New Roman" w:cs="Times New Roman"/>
          <w:sz w:val="30"/>
          <w:szCs w:val="30"/>
        </w:rPr>
      </w:pPr>
      <w:r w:rsidRPr="004029AD">
        <w:rPr>
          <w:rFonts w:ascii="Times New Roman" w:hAnsi="Times New Roman" w:cs="Times New Roman"/>
          <w:sz w:val="30"/>
          <w:szCs w:val="30"/>
        </w:rPr>
        <w:t>МАТЕРИАЛЫ</w:t>
      </w:r>
    </w:p>
    <w:p w:rsidR="00101BF1" w:rsidRPr="004029AD" w:rsidRDefault="00101BF1" w:rsidP="00D769D7">
      <w:pPr>
        <w:keepNext/>
        <w:spacing w:after="0" w:line="240" w:lineRule="exact"/>
        <w:rPr>
          <w:rFonts w:ascii="Times New Roman" w:hAnsi="Times New Roman" w:cs="Times New Roman"/>
          <w:sz w:val="30"/>
          <w:szCs w:val="30"/>
        </w:rPr>
      </w:pPr>
      <w:r w:rsidRPr="004029AD">
        <w:rPr>
          <w:rFonts w:ascii="Times New Roman" w:hAnsi="Times New Roman" w:cs="Times New Roman"/>
          <w:sz w:val="30"/>
          <w:szCs w:val="30"/>
        </w:rPr>
        <w:t>для членов информационно-пропагандистских групп</w:t>
      </w:r>
      <w:r w:rsidR="006F40BA">
        <w:rPr>
          <w:rFonts w:ascii="Times New Roman" w:hAnsi="Times New Roman" w:cs="Times New Roman"/>
          <w:sz w:val="30"/>
          <w:szCs w:val="30"/>
        </w:rPr>
        <w:t xml:space="preserve"> администрации Советского района г. Минска</w:t>
      </w:r>
    </w:p>
    <w:p w:rsidR="00101BF1" w:rsidRPr="004029AD" w:rsidRDefault="00101BF1" w:rsidP="00D769D7">
      <w:pPr>
        <w:keepNext/>
        <w:overflowPunct w:val="0"/>
        <w:autoSpaceDE w:val="0"/>
        <w:autoSpaceDN w:val="0"/>
        <w:adjustRightInd w:val="0"/>
        <w:spacing w:after="0" w:line="240" w:lineRule="exact"/>
        <w:jc w:val="both"/>
        <w:rPr>
          <w:rFonts w:ascii="Times New Roman" w:eastAsia="Calibri" w:hAnsi="Times New Roman" w:cs="Times New Roman"/>
          <w:sz w:val="30"/>
          <w:szCs w:val="30"/>
        </w:rPr>
      </w:pPr>
      <w:r w:rsidRPr="004029AD">
        <w:rPr>
          <w:rFonts w:ascii="Times New Roman" w:eastAsia="Calibri" w:hAnsi="Times New Roman" w:cs="Times New Roman"/>
          <w:sz w:val="30"/>
          <w:szCs w:val="30"/>
        </w:rPr>
        <w:t>(август 2019 г.)</w:t>
      </w:r>
    </w:p>
    <w:p w:rsidR="00101BF1" w:rsidRPr="004029AD" w:rsidRDefault="00101BF1" w:rsidP="004029AD">
      <w:pPr>
        <w:keepNext/>
        <w:spacing w:after="0" w:line="240" w:lineRule="auto"/>
        <w:ind w:right="4814"/>
        <w:jc w:val="both"/>
        <w:rPr>
          <w:rFonts w:ascii="Times New Roman" w:hAnsi="Times New Roman" w:cs="Times New Roman"/>
          <w:sz w:val="30"/>
          <w:szCs w:val="30"/>
        </w:rPr>
      </w:pPr>
    </w:p>
    <w:p w:rsidR="00101BF1" w:rsidRPr="00FD7069" w:rsidRDefault="00FD7069" w:rsidP="004029AD">
      <w:pPr>
        <w:keepNext/>
        <w:spacing w:after="0" w:line="240" w:lineRule="auto"/>
        <w:jc w:val="center"/>
        <w:rPr>
          <w:rFonts w:ascii="Times New Roman" w:hAnsi="Times New Roman" w:cs="Times New Roman"/>
          <w:b/>
          <w:sz w:val="32"/>
          <w:szCs w:val="32"/>
        </w:rPr>
      </w:pPr>
      <w:r w:rsidRPr="00FD7069">
        <w:rPr>
          <w:rFonts w:ascii="Times New Roman" w:hAnsi="Times New Roman" w:cs="Times New Roman"/>
          <w:b/>
          <w:sz w:val="32"/>
          <w:szCs w:val="32"/>
        </w:rPr>
        <w:t>Защита материнства и детства в Республике Беларусь</w:t>
      </w:r>
    </w:p>
    <w:p w:rsidR="00101BF1" w:rsidRPr="00FD7069" w:rsidRDefault="00101BF1" w:rsidP="004029AD">
      <w:pPr>
        <w:keepNext/>
        <w:spacing w:after="0" w:line="240" w:lineRule="auto"/>
        <w:jc w:val="center"/>
        <w:rPr>
          <w:rFonts w:ascii="Times New Roman" w:hAnsi="Times New Roman" w:cs="Times New Roman"/>
          <w:b/>
          <w:sz w:val="32"/>
          <w:szCs w:val="32"/>
        </w:rPr>
      </w:pPr>
    </w:p>
    <w:p w:rsidR="00101BF1" w:rsidRPr="004029AD" w:rsidRDefault="00101BF1" w:rsidP="004029AD">
      <w:pPr>
        <w:spacing w:after="0" w:line="240" w:lineRule="auto"/>
        <w:ind w:right="-82" w:firstLine="720"/>
        <w:jc w:val="both"/>
        <w:rPr>
          <w:rFonts w:ascii="Times New Roman" w:eastAsia="Times New Roman" w:hAnsi="Times New Roman" w:cs="Times New Roman"/>
          <w:sz w:val="30"/>
          <w:szCs w:val="30"/>
        </w:rPr>
      </w:pPr>
      <w:r w:rsidRPr="00FD7069">
        <w:rPr>
          <w:rFonts w:ascii="Times New Roman" w:eastAsia="Times New Roman" w:hAnsi="Times New Roman" w:cs="Times New Roman"/>
          <w:b/>
          <w:sz w:val="30"/>
          <w:szCs w:val="30"/>
        </w:rPr>
        <w:t>В г. Минске</w:t>
      </w:r>
      <w:r w:rsidRPr="004029AD">
        <w:rPr>
          <w:rFonts w:ascii="Times New Roman" w:eastAsia="Times New Roman" w:hAnsi="Times New Roman" w:cs="Times New Roman"/>
          <w:sz w:val="30"/>
          <w:szCs w:val="30"/>
        </w:rPr>
        <w:t xml:space="preserve"> по сравнению с 1 июля 2018 года численность населения увеличилась на 8 577 жителей и по состоянию на 1 июля 2019 года составила </w:t>
      </w:r>
      <w:r w:rsidRPr="004029AD">
        <w:rPr>
          <w:rFonts w:ascii="Times New Roman" w:eastAsia="Times New Roman" w:hAnsi="Times New Roman" w:cs="Times New Roman"/>
          <w:b/>
          <w:sz w:val="30"/>
          <w:szCs w:val="30"/>
        </w:rPr>
        <w:t>1 990 267</w:t>
      </w:r>
      <w:r w:rsidRPr="004029AD">
        <w:rPr>
          <w:rFonts w:ascii="Times New Roman" w:eastAsia="Times New Roman" w:hAnsi="Times New Roman" w:cs="Times New Roman"/>
          <w:sz w:val="30"/>
          <w:szCs w:val="30"/>
        </w:rPr>
        <w:t xml:space="preserve"> человек (по сведениям, представленным Национальным статистическим комитетом Республики Беларусь). Однако в столице за 1 полугодие 2019 года зарегистрирована естественная убыль населения, которая составила 1 320 человек или 1,4‰ (в 1 полугодии 2018 года зарегистрирована естественная убыль на 312 человек или 0,3‰).</w:t>
      </w:r>
    </w:p>
    <w:p w:rsidR="00101BF1" w:rsidRPr="004029AD" w:rsidRDefault="00101BF1" w:rsidP="004029AD">
      <w:pPr>
        <w:spacing w:after="0" w:line="240" w:lineRule="auto"/>
        <w:ind w:right="-82"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Естественный прирост населения</w:t>
      </w:r>
      <w:r w:rsidRPr="004029AD">
        <w:rPr>
          <w:rFonts w:ascii="Times New Roman" w:eastAsia="Times New Roman" w:hAnsi="Times New Roman" w:cs="Times New Roman"/>
          <w:sz w:val="30"/>
          <w:szCs w:val="30"/>
        </w:rPr>
        <w:t xml:space="preserve"> отмечен в двух районах столицы: в Московском (160 человек) и во Фрунзенском (76 человек). </w:t>
      </w:r>
      <w:r w:rsidRPr="004029AD">
        <w:rPr>
          <w:rFonts w:ascii="Times New Roman" w:eastAsia="Times New Roman" w:hAnsi="Times New Roman" w:cs="Times New Roman"/>
          <w:b/>
          <w:sz w:val="30"/>
          <w:szCs w:val="30"/>
        </w:rPr>
        <w:t>Убыль</w:t>
      </w:r>
      <w:r w:rsidRPr="004029AD">
        <w:rPr>
          <w:rFonts w:ascii="Times New Roman" w:eastAsia="Times New Roman" w:hAnsi="Times New Roman" w:cs="Times New Roman"/>
          <w:sz w:val="30"/>
          <w:szCs w:val="30"/>
        </w:rPr>
        <w:t xml:space="preserve"> населения зарегистрирована в Заводском районе (434 человека), Ленинском (186 человек), Октябрьском (141 человек), Партизанском (166 человек), Первомайском (129 человек), </w:t>
      </w:r>
      <w:r w:rsidRPr="004029AD">
        <w:rPr>
          <w:rFonts w:ascii="Times New Roman" w:eastAsia="Times New Roman" w:hAnsi="Times New Roman" w:cs="Times New Roman"/>
          <w:b/>
          <w:sz w:val="30"/>
          <w:szCs w:val="30"/>
        </w:rPr>
        <w:t xml:space="preserve">Советском районе </w:t>
      </w:r>
      <w:r w:rsidRPr="004029AD">
        <w:rPr>
          <w:rFonts w:ascii="Times New Roman" w:hAnsi="Times New Roman" w:cs="Times New Roman"/>
          <w:b/>
          <w:sz w:val="30"/>
          <w:szCs w:val="30"/>
        </w:rPr>
        <w:br/>
      </w:r>
      <w:r w:rsidRPr="004029AD">
        <w:rPr>
          <w:rFonts w:ascii="Times New Roman" w:eastAsia="Times New Roman" w:hAnsi="Times New Roman" w:cs="Times New Roman"/>
          <w:b/>
          <w:sz w:val="30"/>
          <w:szCs w:val="30"/>
        </w:rPr>
        <w:t xml:space="preserve">(373 человека) </w:t>
      </w:r>
      <w:r w:rsidRPr="004029AD">
        <w:rPr>
          <w:rFonts w:ascii="Times New Roman" w:eastAsia="Times New Roman" w:hAnsi="Times New Roman" w:cs="Times New Roman"/>
          <w:sz w:val="30"/>
          <w:szCs w:val="30"/>
        </w:rPr>
        <w:t>и в Центральном районе (127 человек).</w:t>
      </w:r>
    </w:p>
    <w:p w:rsidR="00101BF1" w:rsidRPr="004029AD" w:rsidRDefault="00101BF1" w:rsidP="004029AD">
      <w:pPr>
        <w:spacing w:after="0" w:line="240" w:lineRule="auto"/>
        <w:ind w:right="-82"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В 1 полугодии 2019</w:t>
      </w:r>
      <w:r w:rsidRPr="004029AD">
        <w:rPr>
          <w:rFonts w:ascii="Times New Roman" w:hAnsi="Times New Roman" w:cs="Times New Roman"/>
          <w:sz w:val="30"/>
          <w:szCs w:val="30"/>
        </w:rPr>
        <w:t xml:space="preserve"> </w:t>
      </w:r>
      <w:r w:rsidRPr="004029AD">
        <w:rPr>
          <w:rFonts w:ascii="Times New Roman" w:eastAsia="Times New Roman" w:hAnsi="Times New Roman" w:cs="Times New Roman"/>
          <w:sz w:val="30"/>
          <w:szCs w:val="30"/>
        </w:rPr>
        <w:t xml:space="preserve">г. по сравнению с аналогичным периодом 2018 года </w:t>
      </w:r>
      <w:r w:rsidRPr="004029AD">
        <w:rPr>
          <w:rFonts w:ascii="Times New Roman" w:eastAsia="Times New Roman" w:hAnsi="Times New Roman" w:cs="Times New Roman"/>
          <w:b/>
          <w:sz w:val="30"/>
          <w:szCs w:val="30"/>
        </w:rPr>
        <w:t>в г. Минске</w:t>
      </w:r>
      <w:r w:rsidRPr="004029AD">
        <w:rPr>
          <w:rFonts w:ascii="Times New Roman" w:eastAsia="Times New Roman" w:hAnsi="Times New Roman" w:cs="Times New Roman"/>
          <w:sz w:val="30"/>
          <w:szCs w:val="30"/>
        </w:rPr>
        <w:t xml:space="preserve"> </w:t>
      </w:r>
      <w:r w:rsidRPr="004029AD">
        <w:rPr>
          <w:rFonts w:ascii="Times New Roman" w:eastAsia="Times New Roman" w:hAnsi="Times New Roman" w:cs="Times New Roman"/>
          <w:b/>
          <w:sz w:val="30"/>
          <w:szCs w:val="30"/>
        </w:rPr>
        <w:t xml:space="preserve">число родившихся сократилось на 914 детей или на 10,6% </w:t>
      </w:r>
      <w:r w:rsidRPr="004029AD">
        <w:rPr>
          <w:rFonts w:ascii="Times New Roman" w:eastAsia="Times New Roman" w:hAnsi="Times New Roman" w:cs="Times New Roman"/>
          <w:sz w:val="30"/>
          <w:szCs w:val="30"/>
        </w:rPr>
        <w:t>(с 8 656 в 1 полугодии 2018 года до 7 742 в 1 полугодии 2019 года).</w:t>
      </w:r>
    </w:p>
    <w:p w:rsidR="00101BF1" w:rsidRPr="004029AD" w:rsidRDefault="00101BF1" w:rsidP="004029AD">
      <w:pPr>
        <w:spacing w:after="0" w:line="240" w:lineRule="auto"/>
        <w:ind w:right="-82"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Сокращение количества новорожденных детей за 1 полугодие 2019 г. зарегистрировано </w:t>
      </w:r>
      <w:r w:rsidRPr="004029AD">
        <w:rPr>
          <w:rFonts w:ascii="Times New Roman" w:eastAsia="Times New Roman" w:hAnsi="Times New Roman" w:cs="Times New Roman"/>
          <w:b/>
          <w:sz w:val="30"/>
          <w:szCs w:val="30"/>
        </w:rPr>
        <w:t>во всех районах города:</w:t>
      </w:r>
      <w:r w:rsidRPr="004029AD">
        <w:rPr>
          <w:rFonts w:ascii="Times New Roman" w:eastAsia="Times New Roman" w:hAnsi="Times New Roman" w:cs="Times New Roman"/>
          <w:sz w:val="30"/>
          <w:szCs w:val="30"/>
        </w:rPr>
        <w:t xml:space="preserve"> в Заводском районе – на 86 детей (91,5% к уровню аналогичного периода 2018 года), в Ленинском районе – на 138 человек меньше (85,3% к уровню аналогичного периода 2018 года), в Московском районе – на 110 человек (92,1% к уровню аналогичного периода 2018 года), в Октябрьском родилось на 52 ребенка меньше (91,8% к уровню аналогичного периода 2018 года), в Партизанском районе на 40 детей (90,6% к уровню аналогичного периода 2018 года), в Первомайском – на 85 детей меньше (91,3% к уровню аналогичного периода 2018 года), </w:t>
      </w:r>
      <w:r w:rsidRPr="004029AD">
        <w:rPr>
          <w:rFonts w:ascii="Times New Roman" w:eastAsia="Times New Roman" w:hAnsi="Times New Roman" w:cs="Times New Roman"/>
          <w:b/>
          <w:sz w:val="30"/>
          <w:szCs w:val="30"/>
        </w:rPr>
        <w:t>в Советском районе – на 121 ребенка меньше (80,7% к уровню аналогичного периода 2018 года)</w:t>
      </w:r>
      <w:r w:rsidRPr="004029AD">
        <w:rPr>
          <w:rFonts w:ascii="Times New Roman" w:eastAsia="Times New Roman" w:hAnsi="Times New Roman" w:cs="Times New Roman"/>
          <w:sz w:val="30"/>
          <w:szCs w:val="30"/>
        </w:rPr>
        <w:t>, во Фрунзенском – на 268 детей меньше (87,5% к уровню аналогичного периода 2018 года), в Центральном – на 14 детей меньше (97,2% к уровню аналогичного периода 2018 года);</w:t>
      </w:r>
    </w:p>
    <w:p w:rsidR="00101BF1" w:rsidRPr="004029AD" w:rsidRDefault="00101BF1" w:rsidP="004029AD">
      <w:pPr>
        <w:spacing w:after="0" w:line="240" w:lineRule="auto"/>
        <w:ind w:right="-82"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Коэффициент рождаемости по г. Минску составил 7,8‰</w:t>
      </w:r>
      <w:r w:rsidRPr="004029AD">
        <w:rPr>
          <w:rFonts w:ascii="Times New Roman" w:hAnsi="Times New Roman" w:cs="Times New Roman"/>
          <w:b/>
          <w:sz w:val="30"/>
          <w:szCs w:val="30"/>
        </w:rPr>
        <w:t xml:space="preserve"> </w:t>
      </w:r>
      <w:r w:rsidRPr="004029AD">
        <w:rPr>
          <w:rFonts w:ascii="Times New Roman" w:hAnsi="Times New Roman" w:cs="Times New Roman"/>
          <w:i/>
          <w:sz w:val="30"/>
          <w:szCs w:val="30"/>
        </w:rPr>
        <w:t>(промилле)</w:t>
      </w:r>
      <w:r w:rsidRPr="004029AD">
        <w:rPr>
          <w:rFonts w:ascii="Times New Roman" w:eastAsia="Times New Roman" w:hAnsi="Times New Roman" w:cs="Times New Roman"/>
          <w:sz w:val="30"/>
          <w:szCs w:val="30"/>
        </w:rPr>
        <w:t xml:space="preserve"> (Республика Беларусь - 9,1‰), что на 1,0‰ меньше показателя аналогичного периода прошлого года (8,8‰).</w:t>
      </w:r>
    </w:p>
    <w:p w:rsidR="00101BF1" w:rsidRPr="004029AD" w:rsidRDefault="00101BF1" w:rsidP="004029AD">
      <w:pPr>
        <w:spacing w:after="0" w:line="240" w:lineRule="auto"/>
        <w:ind w:right="-82" w:firstLine="708"/>
        <w:jc w:val="both"/>
        <w:rPr>
          <w:rFonts w:ascii="Times New Roman" w:eastAsia="Times New Roman" w:hAnsi="Times New Roman" w:cs="Times New Roman"/>
          <w:i/>
          <w:sz w:val="30"/>
          <w:szCs w:val="30"/>
        </w:rPr>
      </w:pPr>
      <w:r w:rsidRPr="004029AD">
        <w:rPr>
          <w:rFonts w:ascii="Times New Roman" w:eastAsia="Times New Roman" w:hAnsi="Times New Roman" w:cs="Times New Roman"/>
          <w:i/>
          <w:sz w:val="30"/>
          <w:szCs w:val="30"/>
        </w:rPr>
        <w:lastRenderedPageBreak/>
        <w:t xml:space="preserve">Справочно: снижение показателя рождаемости зарегистрировано во всех административных районах города: в Заводском районе – с 8,7‰ до 8,0‰, в Ленинском районе – с 8,7‰ до 7,4‰, в Московском районе – с 9,3‰ до 8,5‰, в Октябрьском районе – с 8,2‰ до 7,5‰, в Партизанском районе – с 8,8‰ до 7,9‰, в Первомайском районе – с 8,6‰ до 7,8‰, </w:t>
      </w:r>
      <w:r w:rsidRPr="004029AD">
        <w:rPr>
          <w:rFonts w:ascii="Times New Roman" w:eastAsia="Times New Roman" w:hAnsi="Times New Roman" w:cs="Times New Roman"/>
          <w:b/>
          <w:i/>
          <w:sz w:val="30"/>
          <w:szCs w:val="30"/>
        </w:rPr>
        <w:t>в Советском районе – с 7,8‰ до 6,2‰,</w:t>
      </w:r>
      <w:r w:rsidRPr="004029AD">
        <w:rPr>
          <w:rFonts w:ascii="Times New Roman" w:eastAsia="Times New Roman" w:hAnsi="Times New Roman" w:cs="Times New Roman"/>
          <w:i/>
          <w:sz w:val="30"/>
          <w:szCs w:val="30"/>
        </w:rPr>
        <w:t xml:space="preserve"> во Фрунзенском районе – с 9,3‰ до 8,2‰ и в Центральном районе с 8,5‰ до 8,1‰.</w:t>
      </w:r>
    </w:p>
    <w:p w:rsidR="00101BF1" w:rsidRPr="004029AD" w:rsidRDefault="00101BF1" w:rsidP="004029AD">
      <w:pPr>
        <w:spacing w:after="0" w:line="240" w:lineRule="auto"/>
        <w:ind w:firstLine="709"/>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Снижение уровня рождаемости</w:t>
      </w:r>
      <w:r w:rsidRPr="004029AD">
        <w:rPr>
          <w:rFonts w:ascii="Times New Roman" w:eastAsia="Times New Roman" w:hAnsi="Times New Roman" w:cs="Times New Roman"/>
          <w:sz w:val="30"/>
          <w:szCs w:val="30"/>
        </w:rPr>
        <w:t xml:space="preserve"> происходит </w:t>
      </w:r>
      <w:r w:rsidRPr="004029AD">
        <w:rPr>
          <w:rFonts w:ascii="Times New Roman" w:eastAsia="Times New Roman" w:hAnsi="Times New Roman" w:cs="Times New Roman"/>
          <w:b/>
          <w:sz w:val="30"/>
          <w:szCs w:val="30"/>
        </w:rPr>
        <w:t>по объективным причинам</w:t>
      </w:r>
      <w:r w:rsidRPr="004029AD">
        <w:rPr>
          <w:rFonts w:ascii="Times New Roman" w:eastAsia="Times New Roman" w:hAnsi="Times New Roman" w:cs="Times New Roman"/>
          <w:sz w:val="30"/>
          <w:szCs w:val="30"/>
        </w:rPr>
        <w:t>:</w:t>
      </w:r>
    </w:p>
    <w:p w:rsidR="00101BF1" w:rsidRPr="004029AD" w:rsidRDefault="00101BF1" w:rsidP="004029AD">
      <w:pPr>
        <w:pStyle w:val="a3"/>
        <w:numPr>
          <w:ilvl w:val="0"/>
          <w:numId w:val="1"/>
        </w:numPr>
        <w:autoSpaceDE w:val="0"/>
        <w:autoSpaceDN w:val="0"/>
        <w:adjustRightInd w:val="0"/>
        <w:spacing w:after="0" w:line="240" w:lineRule="auto"/>
        <w:jc w:val="both"/>
        <w:rPr>
          <w:rFonts w:ascii="Times New Roman" w:hAnsi="Times New Roman"/>
          <w:sz w:val="30"/>
          <w:szCs w:val="30"/>
        </w:rPr>
      </w:pPr>
      <w:r w:rsidRPr="004029AD">
        <w:rPr>
          <w:rFonts w:ascii="Times New Roman" w:hAnsi="Times New Roman"/>
          <w:sz w:val="30"/>
          <w:szCs w:val="30"/>
        </w:rPr>
        <w:t xml:space="preserve">стабильное снижение количества женщин наиболее репродуктивных возрастов; </w:t>
      </w:r>
    </w:p>
    <w:p w:rsidR="00101BF1" w:rsidRPr="004029AD" w:rsidRDefault="00101BF1" w:rsidP="004029AD">
      <w:pPr>
        <w:pStyle w:val="a3"/>
        <w:numPr>
          <w:ilvl w:val="0"/>
          <w:numId w:val="1"/>
        </w:numPr>
        <w:spacing w:after="0" w:line="240" w:lineRule="auto"/>
        <w:jc w:val="both"/>
        <w:rPr>
          <w:rFonts w:ascii="Times New Roman" w:hAnsi="Times New Roman"/>
          <w:iCs/>
          <w:sz w:val="30"/>
          <w:szCs w:val="30"/>
        </w:rPr>
      </w:pPr>
      <w:r w:rsidRPr="004029AD">
        <w:rPr>
          <w:rFonts w:ascii="Times New Roman" w:hAnsi="Times New Roman"/>
          <w:iCs/>
          <w:sz w:val="30"/>
          <w:szCs w:val="30"/>
        </w:rPr>
        <w:t>повышение возраста материнства, что приводит к сокращению репродуктивного периода;</w:t>
      </w:r>
    </w:p>
    <w:p w:rsidR="00101BF1" w:rsidRPr="004029AD" w:rsidRDefault="00101BF1" w:rsidP="004029AD">
      <w:pPr>
        <w:pStyle w:val="a3"/>
        <w:numPr>
          <w:ilvl w:val="0"/>
          <w:numId w:val="1"/>
        </w:numPr>
        <w:spacing w:after="0" w:line="240" w:lineRule="auto"/>
        <w:jc w:val="both"/>
        <w:rPr>
          <w:rFonts w:ascii="Times New Roman" w:hAnsi="Times New Roman"/>
          <w:iCs/>
          <w:sz w:val="30"/>
          <w:szCs w:val="30"/>
        </w:rPr>
      </w:pPr>
      <w:r w:rsidRPr="004029AD">
        <w:rPr>
          <w:rFonts w:ascii="Times New Roman" w:hAnsi="Times New Roman"/>
          <w:iCs/>
          <w:sz w:val="30"/>
          <w:szCs w:val="30"/>
        </w:rPr>
        <w:t>снижение количества заключенных браков и высокий уровень разводимости;</w:t>
      </w:r>
    </w:p>
    <w:p w:rsidR="00101BF1" w:rsidRPr="004029AD" w:rsidRDefault="00101BF1" w:rsidP="004029AD">
      <w:pPr>
        <w:pStyle w:val="a3"/>
        <w:numPr>
          <w:ilvl w:val="0"/>
          <w:numId w:val="1"/>
        </w:numPr>
        <w:spacing w:after="0" w:line="240" w:lineRule="auto"/>
        <w:jc w:val="both"/>
        <w:rPr>
          <w:rFonts w:ascii="Times New Roman" w:hAnsi="Times New Roman"/>
          <w:sz w:val="30"/>
          <w:szCs w:val="30"/>
        </w:rPr>
      </w:pPr>
      <w:r w:rsidRPr="004029AD">
        <w:rPr>
          <w:rFonts w:ascii="Times New Roman" w:hAnsi="Times New Roman"/>
          <w:bCs/>
          <w:sz w:val="30"/>
          <w:szCs w:val="30"/>
        </w:rPr>
        <w:t>фундаментальные изменения в функциях семьи, роли женщины и мужчины в ней</w:t>
      </w:r>
      <w:r w:rsidRPr="004029AD">
        <w:rPr>
          <w:rFonts w:ascii="Times New Roman" w:hAnsi="Times New Roman"/>
          <w:sz w:val="30"/>
          <w:szCs w:val="30"/>
        </w:rPr>
        <w:t>, связанные с увеличением длительности получения основного образования, выравниванием мужского и женского вклада в общий доход семьи и т.д.</w:t>
      </w:r>
    </w:p>
    <w:p w:rsidR="00101BF1" w:rsidRPr="004029AD" w:rsidRDefault="00101BF1" w:rsidP="004029AD">
      <w:pPr>
        <w:widowControl w:val="0"/>
        <w:autoSpaceDE w:val="0"/>
        <w:autoSpaceDN w:val="0"/>
        <w:adjustRightInd w:val="0"/>
        <w:spacing w:after="0" w:line="240" w:lineRule="auto"/>
        <w:ind w:left="720"/>
        <w:rPr>
          <w:rFonts w:ascii="Times New Roman" w:eastAsia="Times New Roman" w:hAnsi="Times New Roman" w:cs="Times New Roman"/>
          <w:sz w:val="30"/>
          <w:szCs w:val="30"/>
        </w:rPr>
      </w:pPr>
    </w:p>
    <w:p w:rsidR="00101BF1" w:rsidRPr="004029AD" w:rsidRDefault="00101BF1" w:rsidP="004029AD">
      <w:pPr>
        <w:pStyle w:val="a8"/>
        <w:spacing w:after="0"/>
        <w:ind w:left="0" w:firstLine="708"/>
        <w:jc w:val="both"/>
        <w:rPr>
          <w:sz w:val="30"/>
          <w:szCs w:val="30"/>
        </w:rPr>
      </w:pPr>
      <w:r w:rsidRPr="004029AD">
        <w:rPr>
          <w:b/>
          <w:sz w:val="30"/>
          <w:szCs w:val="30"/>
        </w:rPr>
        <w:t>В 20</w:t>
      </w:r>
      <w:r w:rsidRPr="004029AD">
        <w:rPr>
          <w:sz w:val="30"/>
          <w:szCs w:val="30"/>
        </w:rPr>
        <w:t xml:space="preserve">18 году среди жителей </w:t>
      </w:r>
      <w:r w:rsidRPr="004029AD">
        <w:rPr>
          <w:b/>
          <w:sz w:val="30"/>
          <w:szCs w:val="30"/>
        </w:rPr>
        <w:t>С</w:t>
      </w:r>
      <w:r w:rsidRPr="004029AD">
        <w:rPr>
          <w:b/>
          <w:sz w:val="30"/>
          <w:szCs w:val="30"/>
          <w:lang w:val="ru-RU"/>
        </w:rPr>
        <w:t>о</w:t>
      </w:r>
      <w:r w:rsidRPr="004029AD">
        <w:rPr>
          <w:b/>
          <w:sz w:val="30"/>
          <w:szCs w:val="30"/>
        </w:rPr>
        <w:t>ветского района</w:t>
      </w:r>
      <w:r w:rsidRPr="004029AD">
        <w:rPr>
          <w:sz w:val="30"/>
          <w:szCs w:val="30"/>
        </w:rPr>
        <w:t xml:space="preserve"> зарегистрировано </w:t>
      </w:r>
      <w:r w:rsidRPr="004029AD">
        <w:rPr>
          <w:sz w:val="30"/>
          <w:szCs w:val="30"/>
          <w:lang w:val="ru-RU"/>
        </w:rPr>
        <w:br/>
      </w:r>
      <w:r w:rsidRPr="004029AD">
        <w:rPr>
          <w:b/>
          <w:sz w:val="30"/>
          <w:szCs w:val="30"/>
        </w:rPr>
        <w:t>1243 браков</w:t>
      </w:r>
      <w:r w:rsidRPr="004029AD">
        <w:rPr>
          <w:sz w:val="30"/>
          <w:szCs w:val="30"/>
        </w:rPr>
        <w:t xml:space="preserve"> (на 1000 населения данный показатель составил 7,6 (4-е место среди районов г. Минска), что на 1,8% больше, чем за аналогичный период 2017 года (1221 брак или 7,5 на 1000 населения).</w:t>
      </w:r>
    </w:p>
    <w:p w:rsidR="00101BF1" w:rsidRPr="004029AD" w:rsidRDefault="00101BF1" w:rsidP="004029AD">
      <w:pPr>
        <w:pStyle w:val="a8"/>
        <w:spacing w:after="0"/>
        <w:ind w:left="0" w:firstLine="708"/>
        <w:jc w:val="both"/>
        <w:rPr>
          <w:sz w:val="30"/>
          <w:szCs w:val="30"/>
        </w:rPr>
      </w:pPr>
      <w:r w:rsidRPr="004029AD">
        <w:rPr>
          <w:sz w:val="30"/>
          <w:szCs w:val="30"/>
        </w:rPr>
        <w:t xml:space="preserve">Кроме того, в 2018 году зарегистрировано </w:t>
      </w:r>
      <w:r w:rsidRPr="004029AD">
        <w:rPr>
          <w:b/>
          <w:sz w:val="30"/>
          <w:szCs w:val="30"/>
        </w:rPr>
        <w:t>575 разводов</w:t>
      </w:r>
      <w:r w:rsidRPr="004029AD">
        <w:rPr>
          <w:sz w:val="30"/>
          <w:szCs w:val="30"/>
        </w:rPr>
        <w:t xml:space="preserve"> (на 1000 населения данный показатель составил 3,5 (9 место среди районов г. Минска), что на 6,5% больше, чем за аналогичный период 2017 года (540 разводов или 3,3 на 1000 населения) и ниже показателя города Минска (3,8 на 1000 населения).</w:t>
      </w:r>
    </w:p>
    <w:p w:rsidR="00101BF1" w:rsidRDefault="00101BF1" w:rsidP="004029AD">
      <w:pPr>
        <w:pStyle w:val="a8"/>
        <w:spacing w:after="0"/>
        <w:ind w:left="0" w:firstLine="708"/>
        <w:jc w:val="both"/>
        <w:rPr>
          <w:b/>
          <w:sz w:val="30"/>
          <w:szCs w:val="30"/>
          <w:lang w:val="ru-RU"/>
        </w:rPr>
      </w:pPr>
      <w:r w:rsidRPr="004029AD">
        <w:rPr>
          <w:sz w:val="30"/>
          <w:szCs w:val="30"/>
        </w:rPr>
        <w:t xml:space="preserve">В 2018 году показатель числа разводов на 1000 браков составил </w:t>
      </w:r>
      <w:r w:rsidRPr="004029AD">
        <w:rPr>
          <w:b/>
          <w:sz w:val="30"/>
          <w:szCs w:val="30"/>
        </w:rPr>
        <w:t>462 и является одним из самых низких среди административных районов г. Минска (531).</w:t>
      </w:r>
    </w:p>
    <w:p w:rsidR="00101BF1" w:rsidRPr="004029AD" w:rsidRDefault="00101BF1" w:rsidP="006F40BA">
      <w:pPr>
        <w:widowControl w:val="0"/>
        <w:autoSpaceDE w:val="0"/>
        <w:autoSpaceDN w:val="0"/>
        <w:adjustRightInd w:val="0"/>
        <w:spacing w:after="0" w:line="240" w:lineRule="auto"/>
        <w:ind w:left="720"/>
        <w:jc w:val="center"/>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Число браков и разводов за 6 месяцев 2019/2018 г.г</w:t>
      </w:r>
      <w:r w:rsidR="006F40BA">
        <w:rPr>
          <w:rFonts w:ascii="Times New Roman" w:eastAsia="Times New Roman" w:hAnsi="Times New Roman" w:cs="Times New Roman"/>
          <w:b/>
          <w:sz w:val="30"/>
          <w:szCs w:val="30"/>
        </w:rPr>
        <w:t>.</w:t>
      </w:r>
    </w:p>
    <w:p w:rsidR="00101BF1" w:rsidRPr="00FD7069" w:rsidRDefault="00101BF1" w:rsidP="006F40BA">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(по данным органов, регистрирующих акты гражданского состояния)</w:t>
      </w:r>
    </w:p>
    <w:tbl>
      <w:tblPr>
        <w:tblW w:w="95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1139"/>
        <w:gridCol w:w="1134"/>
        <w:gridCol w:w="1412"/>
        <w:gridCol w:w="1077"/>
        <w:gridCol w:w="1276"/>
        <w:gridCol w:w="1418"/>
      </w:tblGrid>
      <w:tr w:rsidR="00101BF1" w:rsidRPr="00FD7069" w:rsidTr="006F40BA">
        <w:trPr>
          <w:cantSplit/>
          <w:tblHeader/>
        </w:trPr>
        <w:tc>
          <w:tcPr>
            <w:tcW w:w="2127" w:type="dxa"/>
            <w:vMerge w:val="restart"/>
            <w:vAlign w:val="center"/>
          </w:tcPr>
          <w:p w:rsidR="00101BF1" w:rsidRPr="00FD7069" w:rsidRDefault="00101BF1" w:rsidP="004029AD">
            <w:pPr>
              <w:widowControl w:val="0"/>
              <w:autoSpaceDE w:val="0"/>
              <w:autoSpaceDN w:val="0"/>
              <w:adjustRightInd w:val="0"/>
              <w:spacing w:after="0" w:line="240" w:lineRule="auto"/>
              <w:ind w:left="430"/>
              <w:rPr>
                <w:rFonts w:ascii="Times New Roman" w:eastAsia="Times New Roman" w:hAnsi="Times New Roman" w:cs="Times New Roman"/>
                <w:sz w:val="24"/>
                <w:szCs w:val="24"/>
              </w:rPr>
            </w:pPr>
          </w:p>
        </w:tc>
        <w:tc>
          <w:tcPr>
            <w:tcW w:w="3685" w:type="dxa"/>
            <w:gridSpan w:val="3"/>
          </w:tcPr>
          <w:p w:rsidR="00101BF1" w:rsidRPr="00FD7069" w:rsidRDefault="00101BF1" w:rsidP="004029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Число браков</w:t>
            </w:r>
          </w:p>
        </w:tc>
        <w:tc>
          <w:tcPr>
            <w:tcW w:w="3771" w:type="dxa"/>
            <w:gridSpan w:val="3"/>
          </w:tcPr>
          <w:p w:rsidR="00101BF1" w:rsidRPr="00FD7069" w:rsidRDefault="00101BF1" w:rsidP="004029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Число разводов</w:t>
            </w:r>
          </w:p>
        </w:tc>
      </w:tr>
      <w:tr w:rsidR="00101BF1" w:rsidRPr="00FD7069" w:rsidTr="006F40BA">
        <w:trPr>
          <w:cantSplit/>
          <w:tblHeader/>
        </w:trPr>
        <w:tc>
          <w:tcPr>
            <w:tcW w:w="2127" w:type="dxa"/>
            <w:vMerge/>
            <w:vAlign w:val="center"/>
          </w:tcPr>
          <w:p w:rsidR="00101BF1" w:rsidRPr="00FD7069" w:rsidRDefault="00101BF1" w:rsidP="004029AD">
            <w:pPr>
              <w:spacing w:after="0" w:line="240" w:lineRule="auto"/>
              <w:rPr>
                <w:rFonts w:ascii="Times New Roman" w:eastAsia="Times New Roman" w:hAnsi="Times New Roman" w:cs="Times New Roman"/>
                <w:sz w:val="24"/>
                <w:szCs w:val="24"/>
              </w:rPr>
            </w:pPr>
          </w:p>
        </w:tc>
        <w:tc>
          <w:tcPr>
            <w:tcW w:w="1139" w:type="dxa"/>
          </w:tcPr>
          <w:p w:rsidR="00101BF1" w:rsidRPr="00FD7069" w:rsidRDefault="00101BF1" w:rsidP="004029AD">
            <w:pPr>
              <w:widowControl w:val="0"/>
              <w:autoSpaceDE w:val="0"/>
              <w:autoSpaceDN w:val="0"/>
              <w:adjustRightInd w:val="0"/>
              <w:spacing w:after="0" w:line="240" w:lineRule="auto"/>
              <w:ind w:left="-108" w:right="-109"/>
              <w:jc w:val="center"/>
              <w:rPr>
                <w:rFonts w:ascii="Times New Roman" w:eastAsia="Times New Roman" w:hAnsi="Times New Roman" w:cs="Times New Roman"/>
              </w:rPr>
            </w:pPr>
            <w:r w:rsidRPr="00FD7069">
              <w:rPr>
                <w:rFonts w:ascii="Times New Roman" w:eastAsia="Times New Roman" w:hAnsi="Times New Roman" w:cs="Times New Roman"/>
              </w:rPr>
              <w:t>январь –                  июнь                         2018 г.</w:t>
            </w:r>
          </w:p>
        </w:tc>
        <w:tc>
          <w:tcPr>
            <w:tcW w:w="1134" w:type="dxa"/>
          </w:tcPr>
          <w:p w:rsidR="00101BF1" w:rsidRPr="00FD7069" w:rsidRDefault="00101BF1" w:rsidP="004029AD">
            <w:pPr>
              <w:widowControl w:val="0"/>
              <w:autoSpaceDE w:val="0"/>
              <w:autoSpaceDN w:val="0"/>
              <w:adjustRightInd w:val="0"/>
              <w:spacing w:after="0" w:line="240" w:lineRule="auto"/>
              <w:ind w:left="-108" w:right="-109"/>
              <w:jc w:val="center"/>
              <w:rPr>
                <w:rFonts w:ascii="Times New Roman" w:eastAsia="Times New Roman" w:hAnsi="Times New Roman" w:cs="Times New Roman"/>
              </w:rPr>
            </w:pPr>
            <w:r w:rsidRPr="00FD7069">
              <w:rPr>
                <w:rFonts w:ascii="Times New Roman" w:eastAsia="Times New Roman" w:hAnsi="Times New Roman" w:cs="Times New Roman"/>
              </w:rPr>
              <w:t>январь –                   июнь                           2019 г.</w:t>
            </w:r>
          </w:p>
        </w:tc>
        <w:tc>
          <w:tcPr>
            <w:tcW w:w="1412" w:type="dxa"/>
          </w:tcPr>
          <w:p w:rsidR="00101BF1" w:rsidRPr="00FD7069" w:rsidRDefault="00101BF1" w:rsidP="004029AD">
            <w:pPr>
              <w:widowControl w:val="0"/>
              <w:autoSpaceDE w:val="0"/>
              <w:autoSpaceDN w:val="0"/>
              <w:adjustRightInd w:val="0"/>
              <w:spacing w:after="0" w:line="240" w:lineRule="auto"/>
              <w:ind w:left="-108" w:right="-109"/>
              <w:jc w:val="center"/>
              <w:rPr>
                <w:rFonts w:ascii="Times New Roman" w:eastAsia="Times New Roman" w:hAnsi="Times New Roman" w:cs="Times New Roman"/>
              </w:rPr>
            </w:pPr>
            <w:r w:rsidRPr="00FD7069">
              <w:rPr>
                <w:rFonts w:ascii="Times New Roman" w:eastAsia="Times New Roman" w:hAnsi="Times New Roman" w:cs="Times New Roman"/>
              </w:rPr>
              <w:t xml:space="preserve">январь –                    июнь                           2019 г.                           в % к </w:t>
            </w:r>
            <w:r w:rsidRPr="00FD7069">
              <w:rPr>
                <w:rFonts w:ascii="Times New Roman" w:eastAsia="Times New Roman" w:hAnsi="Times New Roman" w:cs="Times New Roman"/>
              </w:rPr>
              <w:br/>
              <w:t>январю –                 июню                           2018 г.</w:t>
            </w:r>
          </w:p>
        </w:tc>
        <w:tc>
          <w:tcPr>
            <w:tcW w:w="1077" w:type="dxa"/>
          </w:tcPr>
          <w:p w:rsidR="00101BF1" w:rsidRPr="00FD7069" w:rsidRDefault="00101BF1" w:rsidP="004029AD">
            <w:pPr>
              <w:widowControl w:val="0"/>
              <w:autoSpaceDE w:val="0"/>
              <w:autoSpaceDN w:val="0"/>
              <w:adjustRightInd w:val="0"/>
              <w:spacing w:after="0" w:line="240" w:lineRule="auto"/>
              <w:ind w:left="-108" w:right="-109"/>
              <w:jc w:val="center"/>
              <w:rPr>
                <w:rFonts w:ascii="Times New Roman" w:eastAsia="Times New Roman" w:hAnsi="Times New Roman" w:cs="Times New Roman"/>
              </w:rPr>
            </w:pPr>
            <w:r w:rsidRPr="00FD7069">
              <w:rPr>
                <w:rFonts w:ascii="Times New Roman" w:eastAsia="Times New Roman" w:hAnsi="Times New Roman" w:cs="Times New Roman"/>
              </w:rPr>
              <w:t>январь –                   июнь                        2018 г.</w:t>
            </w:r>
          </w:p>
        </w:tc>
        <w:tc>
          <w:tcPr>
            <w:tcW w:w="1276" w:type="dxa"/>
          </w:tcPr>
          <w:p w:rsidR="00101BF1" w:rsidRPr="00FD7069" w:rsidRDefault="00101BF1" w:rsidP="004029AD">
            <w:pPr>
              <w:widowControl w:val="0"/>
              <w:autoSpaceDE w:val="0"/>
              <w:autoSpaceDN w:val="0"/>
              <w:adjustRightInd w:val="0"/>
              <w:spacing w:after="0" w:line="240" w:lineRule="auto"/>
              <w:ind w:left="-108" w:right="-109"/>
              <w:jc w:val="center"/>
              <w:rPr>
                <w:rFonts w:ascii="Times New Roman" w:eastAsia="Times New Roman" w:hAnsi="Times New Roman" w:cs="Times New Roman"/>
              </w:rPr>
            </w:pPr>
            <w:r w:rsidRPr="00FD7069">
              <w:rPr>
                <w:rFonts w:ascii="Times New Roman" w:eastAsia="Times New Roman" w:hAnsi="Times New Roman" w:cs="Times New Roman"/>
              </w:rPr>
              <w:t>январь –              июнь                   2019 г.</w:t>
            </w:r>
          </w:p>
        </w:tc>
        <w:tc>
          <w:tcPr>
            <w:tcW w:w="1418" w:type="dxa"/>
          </w:tcPr>
          <w:p w:rsidR="00101BF1" w:rsidRPr="00FD7069" w:rsidRDefault="00101BF1" w:rsidP="004029AD">
            <w:pPr>
              <w:widowControl w:val="0"/>
              <w:autoSpaceDE w:val="0"/>
              <w:autoSpaceDN w:val="0"/>
              <w:adjustRightInd w:val="0"/>
              <w:spacing w:after="0" w:line="240" w:lineRule="auto"/>
              <w:ind w:left="-108" w:right="-109"/>
              <w:jc w:val="center"/>
              <w:rPr>
                <w:rFonts w:ascii="Times New Roman" w:eastAsia="Times New Roman" w:hAnsi="Times New Roman" w:cs="Times New Roman"/>
              </w:rPr>
            </w:pPr>
            <w:r w:rsidRPr="00FD7069">
              <w:rPr>
                <w:rFonts w:ascii="Times New Roman" w:eastAsia="Times New Roman" w:hAnsi="Times New Roman" w:cs="Times New Roman"/>
              </w:rPr>
              <w:t xml:space="preserve">январь –                   июнь                        2019 г.                        в % к </w:t>
            </w:r>
            <w:r w:rsidRPr="00FD7069">
              <w:rPr>
                <w:rFonts w:ascii="Times New Roman" w:eastAsia="Times New Roman" w:hAnsi="Times New Roman" w:cs="Times New Roman"/>
              </w:rPr>
              <w:br/>
              <w:t>январю –               июню                        2018 г.</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г.Минск</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5 934</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5 924</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99,8</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3 787</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3 820</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100,9</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Районы:</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lastRenderedPageBreak/>
              <w:t xml:space="preserve">  Заводской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516</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576</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111,6</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437</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488</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111,7</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Ленинский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474</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555</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117,1</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383</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380</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99,2</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Московский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987</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1 005</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101,8</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581</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551</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94,8</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Октябрьский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552</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524</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94,9</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277</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314</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113,4</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Партизанский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406</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322</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79,3</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171</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174</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101,8</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Первомайский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431</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341</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79,1</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437</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426</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97,5</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b/>
                <w:sz w:val="24"/>
                <w:szCs w:val="24"/>
              </w:rPr>
            </w:pPr>
            <w:r w:rsidRPr="00FD7069">
              <w:rPr>
                <w:rFonts w:ascii="Times New Roman" w:eastAsia="Times New Roman" w:hAnsi="Times New Roman" w:cs="Times New Roman"/>
                <w:b/>
                <w:sz w:val="24"/>
                <w:szCs w:val="24"/>
              </w:rPr>
              <w:t xml:space="preserve">  Советский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b/>
                <w:color w:val="000000"/>
                <w:sz w:val="24"/>
                <w:szCs w:val="24"/>
              </w:rPr>
            </w:pPr>
            <w:r w:rsidRPr="00FD7069">
              <w:rPr>
                <w:rFonts w:ascii="Times New Roman" w:eastAsia="Times New Roman" w:hAnsi="Times New Roman" w:cs="Times New Roman"/>
                <w:b/>
                <w:color w:val="000000"/>
                <w:sz w:val="24"/>
                <w:szCs w:val="24"/>
              </w:rPr>
              <w:t>470</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b/>
                <w:color w:val="000000"/>
                <w:sz w:val="24"/>
                <w:szCs w:val="24"/>
              </w:rPr>
            </w:pPr>
            <w:r w:rsidRPr="00FD7069">
              <w:rPr>
                <w:rFonts w:ascii="Times New Roman" w:eastAsia="Times New Roman" w:hAnsi="Times New Roman" w:cs="Times New Roman"/>
                <w:b/>
                <w:color w:val="000000"/>
                <w:sz w:val="24"/>
                <w:szCs w:val="24"/>
              </w:rPr>
              <w:t>538</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b/>
                <w:color w:val="000000"/>
                <w:sz w:val="24"/>
                <w:szCs w:val="24"/>
              </w:rPr>
            </w:pPr>
            <w:r w:rsidRPr="00FD7069">
              <w:rPr>
                <w:rFonts w:ascii="Times New Roman" w:eastAsia="Times New Roman" w:hAnsi="Times New Roman" w:cs="Times New Roman"/>
                <w:b/>
                <w:color w:val="000000"/>
                <w:sz w:val="24"/>
                <w:szCs w:val="24"/>
              </w:rPr>
              <w:t>114,5</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b/>
                <w:color w:val="000000"/>
                <w:sz w:val="24"/>
                <w:szCs w:val="24"/>
              </w:rPr>
            </w:pPr>
            <w:r w:rsidRPr="00FD7069">
              <w:rPr>
                <w:rFonts w:ascii="Times New Roman" w:eastAsia="Times New Roman" w:hAnsi="Times New Roman" w:cs="Times New Roman"/>
                <w:b/>
                <w:color w:val="000000"/>
                <w:sz w:val="24"/>
                <w:szCs w:val="24"/>
              </w:rPr>
              <w:t>289</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b/>
                <w:color w:val="000000"/>
                <w:sz w:val="24"/>
                <w:szCs w:val="24"/>
              </w:rPr>
            </w:pPr>
            <w:r w:rsidRPr="00FD7069">
              <w:rPr>
                <w:rFonts w:ascii="Times New Roman" w:eastAsia="Times New Roman" w:hAnsi="Times New Roman" w:cs="Times New Roman"/>
                <w:b/>
                <w:color w:val="000000"/>
                <w:sz w:val="24"/>
                <w:szCs w:val="24"/>
              </w:rPr>
              <w:t>269</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b/>
                <w:color w:val="000000"/>
                <w:sz w:val="24"/>
                <w:szCs w:val="24"/>
              </w:rPr>
            </w:pPr>
            <w:r w:rsidRPr="00FD7069">
              <w:rPr>
                <w:rFonts w:ascii="Times New Roman" w:eastAsia="Times New Roman" w:hAnsi="Times New Roman" w:cs="Times New Roman"/>
                <w:b/>
                <w:color w:val="000000"/>
                <w:sz w:val="24"/>
                <w:szCs w:val="24"/>
              </w:rPr>
              <w:t>93,1</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Фрунзенский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1 045</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1 060</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101,4</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993</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989</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99,6</w:t>
            </w:r>
          </w:p>
        </w:tc>
      </w:tr>
      <w:tr w:rsidR="00101BF1" w:rsidRPr="00FD7069" w:rsidTr="006F40BA">
        <w:trPr>
          <w:cantSplit/>
        </w:trPr>
        <w:tc>
          <w:tcPr>
            <w:tcW w:w="2127" w:type="dxa"/>
            <w:vAlign w:val="bottom"/>
          </w:tcPr>
          <w:p w:rsidR="00101BF1" w:rsidRPr="00FD7069" w:rsidRDefault="00101BF1" w:rsidP="004029AD">
            <w:pPr>
              <w:widowControl w:val="0"/>
              <w:autoSpaceDE w:val="0"/>
              <w:autoSpaceDN w:val="0"/>
              <w:adjustRightInd w:val="0"/>
              <w:spacing w:after="0" w:line="240" w:lineRule="auto"/>
              <w:ind w:left="170"/>
              <w:rPr>
                <w:rFonts w:ascii="Times New Roman" w:eastAsia="Times New Roman" w:hAnsi="Times New Roman" w:cs="Times New Roman"/>
                <w:sz w:val="24"/>
                <w:szCs w:val="24"/>
              </w:rPr>
            </w:pPr>
            <w:r w:rsidRPr="00FD7069">
              <w:rPr>
                <w:rFonts w:ascii="Times New Roman" w:eastAsia="Times New Roman" w:hAnsi="Times New Roman" w:cs="Times New Roman"/>
                <w:sz w:val="24"/>
                <w:szCs w:val="24"/>
              </w:rPr>
              <w:t xml:space="preserve">  Центральный</w:t>
            </w:r>
          </w:p>
        </w:tc>
        <w:tc>
          <w:tcPr>
            <w:tcW w:w="1139"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firstLine="30"/>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1 053</w:t>
            </w:r>
          </w:p>
        </w:tc>
        <w:tc>
          <w:tcPr>
            <w:tcW w:w="1134"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7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1 003</w:t>
            </w:r>
          </w:p>
        </w:tc>
        <w:tc>
          <w:tcPr>
            <w:tcW w:w="1412"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95,3</w:t>
            </w:r>
          </w:p>
        </w:tc>
        <w:tc>
          <w:tcPr>
            <w:tcW w:w="1077"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219</w:t>
            </w:r>
          </w:p>
        </w:tc>
        <w:tc>
          <w:tcPr>
            <w:tcW w:w="1276"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229</w:t>
            </w:r>
          </w:p>
        </w:tc>
        <w:tc>
          <w:tcPr>
            <w:tcW w:w="1418" w:type="dxa"/>
            <w:shd w:val="clear" w:color="auto" w:fill="auto"/>
            <w:tcMar>
              <w:top w:w="0" w:type="dxa"/>
              <w:left w:w="108" w:type="dxa"/>
              <w:bottom w:w="0" w:type="dxa"/>
              <w:right w:w="108" w:type="dxa"/>
            </w:tcMar>
            <w:vAlign w:val="bottom"/>
          </w:tcPr>
          <w:p w:rsidR="00101BF1" w:rsidRPr="00FD7069" w:rsidRDefault="00101BF1" w:rsidP="004029AD">
            <w:pPr>
              <w:widowControl w:val="0"/>
              <w:autoSpaceDE w:val="0"/>
              <w:autoSpaceDN w:val="0"/>
              <w:adjustRightInd w:val="0"/>
              <w:spacing w:after="0" w:line="240" w:lineRule="auto"/>
              <w:ind w:left="15" w:right="284"/>
              <w:jc w:val="right"/>
              <w:rPr>
                <w:rFonts w:ascii="Times New Roman" w:eastAsia="Times New Roman" w:hAnsi="Times New Roman" w:cs="Times New Roman"/>
                <w:color w:val="000000"/>
                <w:sz w:val="24"/>
                <w:szCs w:val="24"/>
              </w:rPr>
            </w:pPr>
            <w:r w:rsidRPr="00FD7069">
              <w:rPr>
                <w:rFonts w:ascii="Times New Roman" w:eastAsia="Times New Roman" w:hAnsi="Times New Roman" w:cs="Times New Roman"/>
                <w:color w:val="000000"/>
                <w:sz w:val="24"/>
                <w:szCs w:val="24"/>
              </w:rPr>
              <w:t>104,6</w:t>
            </w:r>
          </w:p>
        </w:tc>
      </w:tr>
    </w:tbl>
    <w:p w:rsidR="004029AD" w:rsidRPr="004029AD" w:rsidRDefault="00101BF1" w:rsidP="004029AD">
      <w:pPr>
        <w:spacing w:after="0" w:line="240" w:lineRule="auto"/>
        <w:ind w:firstLine="709"/>
        <w:jc w:val="both"/>
        <w:rPr>
          <w:rFonts w:ascii="Times New Roman" w:eastAsia="Times New Roman" w:hAnsi="Times New Roman" w:cs="Times New Roman"/>
          <w:b/>
          <w:i/>
          <w:sz w:val="30"/>
          <w:szCs w:val="30"/>
        </w:rPr>
      </w:pPr>
      <w:r w:rsidRPr="004029AD">
        <w:rPr>
          <w:rFonts w:ascii="Times New Roman" w:eastAsia="Times New Roman" w:hAnsi="Times New Roman" w:cs="Times New Roman"/>
          <w:b/>
          <w:sz w:val="30"/>
          <w:szCs w:val="30"/>
        </w:rPr>
        <w:t xml:space="preserve"> </w:t>
      </w:r>
      <w:r w:rsidR="004029AD" w:rsidRPr="004029AD">
        <w:rPr>
          <w:rFonts w:ascii="Times New Roman" w:eastAsia="Times New Roman" w:hAnsi="Times New Roman" w:cs="Times New Roman"/>
          <w:b/>
          <w:i/>
          <w:sz w:val="30"/>
          <w:szCs w:val="30"/>
        </w:rPr>
        <w:t>Справочно:</w:t>
      </w:r>
    </w:p>
    <w:p w:rsidR="004029AD" w:rsidRPr="004029AD" w:rsidRDefault="004029AD" w:rsidP="004029AD">
      <w:pPr>
        <w:spacing w:after="0" w:line="240" w:lineRule="auto"/>
        <w:ind w:firstLine="709"/>
        <w:jc w:val="both"/>
        <w:rPr>
          <w:rFonts w:ascii="Times New Roman" w:eastAsia="Times New Roman" w:hAnsi="Times New Roman" w:cs="Times New Roman"/>
          <w:i/>
          <w:sz w:val="30"/>
          <w:szCs w:val="30"/>
        </w:rPr>
      </w:pPr>
      <w:r w:rsidRPr="004029AD">
        <w:rPr>
          <w:rFonts w:ascii="Times New Roman" w:eastAsia="Times New Roman" w:hAnsi="Times New Roman" w:cs="Times New Roman"/>
          <w:i/>
          <w:sz w:val="30"/>
          <w:szCs w:val="30"/>
        </w:rPr>
        <w:t xml:space="preserve">За период с 1 января 2019 г. по 1 августа 2019 г. отделом </w:t>
      </w:r>
      <w:r w:rsidRPr="004029AD">
        <w:rPr>
          <w:rFonts w:ascii="Times New Roman" w:hAnsi="Times New Roman" w:cs="Times New Roman"/>
          <w:i/>
          <w:sz w:val="30"/>
          <w:szCs w:val="30"/>
        </w:rPr>
        <w:t xml:space="preserve">ЗАГС Советского района г. Минска </w:t>
      </w:r>
      <w:r w:rsidRPr="004029AD">
        <w:rPr>
          <w:rFonts w:ascii="Times New Roman" w:eastAsia="Times New Roman" w:hAnsi="Times New Roman" w:cs="Times New Roman"/>
          <w:i/>
          <w:sz w:val="30"/>
          <w:szCs w:val="30"/>
        </w:rPr>
        <w:t xml:space="preserve"> зарегистрировано </w:t>
      </w:r>
      <w:r w:rsidRPr="004029AD">
        <w:rPr>
          <w:rFonts w:ascii="Times New Roman" w:eastAsia="Times New Roman" w:hAnsi="Times New Roman" w:cs="Times New Roman"/>
          <w:b/>
          <w:i/>
          <w:sz w:val="30"/>
          <w:szCs w:val="30"/>
        </w:rPr>
        <w:t>659 новорожденных</w:t>
      </w:r>
      <w:r w:rsidRPr="004029AD">
        <w:rPr>
          <w:rFonts w:ascii="Times New Roman" w:eastAsia="Times New Roman" w:hAnsi="Times New Roman" w:cs="Times New Roman"/>
          <w:i/>
          <w:sz w:val="30"/>
          <w:szCs w:val="30"/>
        </w:rPr>
        <w:t xml:space="preserve"> детей. Из них </w:t>
      </w:r>
      <w:r w:rsidRPr="004029AD">
        <w:rPr>
          <w:rFonts w:ascii="Times New Roman" w:eastAsia="Times New Roman" w:hAnsi="Times New Roman" w:cs="Times New Roman"/>
          <w:b/>
          <w:i/>
          <w:sz w:val="30"/>
          <w:szCs w:val="30"/>
        </w:rPr>
        <w:t>337</w:t>
      </w:r>
      <w:r w:rsidRPr="004029AD">
        <w:rPr>
          <w:rFonts w:ascii="Times New Roman" w:eastAsia="Times New Roman" w:hAnsi="Times New Roman" w:cs="Times New Roman"/>
          <w:i/>
          <w:sz w:val="30"/>
          <w:szCs w:val="30"/>
        </w:rPr>
        <w:t xml:space="preserve"> мальчиков и</w:t>
      </w:r>
      <w:r w:rsidR="00FD7069">
        <w:rPr>
          <w:rFonts w:ascii="Times New Roman" w:eastAsia="Times New Roman" w:hAnsi="Times New Roman" w:cs="Times New Roman"/>
          <w:i/>
          <w:sz w:val="30"/>
          <w:szCs w:val="30"/>
        </w:rPr>
        <w:t xml:space="preserve"> </w:t>
      </w:r>
      <w:r w:rsidRPr="004029AD">
        <w:rPr>
          <w:rFonts w:ascii="Times New Roman" w:eastAsia="Times New Roman" w:hAnsi="Times New Roman" w:cs="Times New Roman"/>
          <w:b/>
          <w:i/>
          <w:sz w:val="30"/>
          <w:szCs w:val="30"/>
        </w:rPr>
        <w:t>322</w:t>
      </w:r>
      <w:r w:rsidRPr="004029AD">
        <w:rPr>
          <w:rFonts w:ascii="Times New Roman" w:eastAsia="Times New Roman" w:hAnsi="Times New Roman" w:cs="Times New Roman"/>
          <w:i/>
          <w:sz w:val="30"/>
          <w:szCs w:val="30"/>
        </w:rPr>
        <w:t xml:space="preserve"> девочки. В одиннадцати семьях родились «двойняшки». Рождение детей зарегистрировали 56 матерей, не состоящих в браке. </w:t>
      </w:r>
    </w:p>
    <w:p w:rsidR="004029AD" w:rsidRPr="004029AD" w:rsidRDefault="004029AD" w:rsidP="004029AD">
      <w:pPr>
        <w:spacing w:after="0" w:line="240" w:lineRule="auto"/>
        <w:ind w:firstLine="709"/>
        <w:jc w:val="both"/>
        <w:rPr>
          <w:rFonts w:ascii="Times New Roman" w:eastAsia="Times New Roman" w:hAnsi="Times New Roman" w:cs="Times New Roman"/>
          <w:i/>
          <w:sz w:val="30"/>
          <w:szCs w:val="30"/>
        </w:rPr>
      </w:pPr>
      <w:r w:rsidRPr="004029AD">
        <w:rPr>
          <w:rFonts w:ascii="Times New Roman" w:eastAsia="Times New Roman" w:hAnsi="Times New Roman" w:cs="Times New Roman"/>
          <w:i/>
          <w:sz w:val="30"/>
          <w:szCs w:val="30"/>
        </w:rPr>
        <w:t>Из 659 матерей – 644 женщины являются гражданами Республики Беларусь, 8 – гражданами Российской Федерации, 3 – гражданами Украины и 4 – гражданами Исламского государства Афганистан, Литовской Республики, Республики Польша, Республики Ливия.</w:t>
      </w:r>
    </w:p>
    <w:p w:rsidR="004029AD" w:rsidRPr="004029AD" w:rsidRDefault="004029AD" w:rsidP="004029AD">
      <w:pPr>
        <w:spacing w:after="0" w:line="240" w:lineRule="auto"/>
        <w:ind w:firstLine="709"/>
        <w:jc w:val="both"/>
        <w:rPr>
          <w:rFonts w:ascii="Times New Roman" w:eastAsia="Times New Roman" w:hAnsi="Times New Roman" w:cs="Times New Roman"/>
          <w:i/>
          <w:sz w:val="30"/>
          <w:szCs w:val="30"/>
        </w:rPr>
      </w:pPr>
      <w:r w:rsidRPr="004029AD">
        <w:rPr>
          <w:rFonts w:ascii="Times New Roman" w:eastAsia="Times New Roman" w:hAnsi="Times New Roman" w:cs="Times New Roman"/>
          <w:b/>
          <w:i/>
          <w:sz w:val="30"/>
          <w:szCs w:val="30"/>
        </w:rPr>
        <w:t>Средний возраст</w:t>
      </w:r>
      <w:r w:rsidRPr="004029AD">
        <w:rPr>
          <w:rFonts w:ascii="Times New Roman" w:eastAsia="Times New Roman" w:hAnsi="Times New Roman" w:cs="Times New Roman"/>
          <w:i/>
          <w:sz w:val="30"/>
          <w:szCs w:val="30"/>
        </w:rPr>
        <w:t xml:space="preserve"> матерей – 30 лет, отцов – 32 года. При этом одна мать несовершеннолетняя, одна – старше 45 лет. Один отец – несовершеннолетний, 11 – старше 50 лет.  </w:t>
      </w:r>
    </w:p>
    <w:p w:rsidR="004029AD" w:rsidRPr="004029AD" w:rsidRDefault="004029AD" w:rsidP="004029AD">
      <w:pPr>
        <w:spacing w:after="0" w:line="240" w:lineRule="auto"/>
        <w:ind w:firstLine="709"/>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     </w:t>
      </w:r>
    </w:p>
    <w:p w:rsidR="00101BF1" w:rsidRDefault="00101BF1" w:rsidP="004029AD">
      <w:pPr>
        <w:spacing w:after="0" w:line="240" w:lineRule="auto"/>
        <w:ind w:firstLine="709"/>
        <w:jc w:val="both"/>
        <w:rPr>
          <w:rFonts w:ascii="Times New Roman" w:eastAsia="Times New Roman" w:hAnsi="Times New Roman" w:cs="Times New Roman"/>
          <w:b/>
          <w:sz w:val="30"/>
          <w:szCs w:val="30"/>
          <w:u w:val="single"/>
        </w:rPr>
      </w:pPr>
      <w:r w:rsidRPr="004029AD">
        <w:rPr>
          <w:rFonts w:ascii="Times New Roman" w:eastAsia="Times New Roman" w:hAnsi="Times New Roman" w:cs="Times New Roman"/>
          <w:b/>
          <w:sz w:val="30"/>
          <w:szCs w:val="30"/>
          <w:u w:val="single"/>
        </w:rPr>
        <w:t>Достижения в сфере охраны здоровья матери и ребенка</w:t>
      </w:r>
    </w:p>
    <w:p w:rsidR="00101BF1" w:rsidRPr="004029AD" w:rsidRDefault="00101BF1" w:rsidP="004029AD">
      <w:pPr>
        <w:shd w:val="clear" w:color="auto" w:fill="FFFFFF"/>
        <w:spacing w:after="0" w:line="240" w:lineRule="auto"/>
        <w:ind w:firstLine="709"/>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В Беларуси, в том числе и в Минске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а также медицинская помощь и медицинское наблюдение за новорожденными. </w:t>
      </w:r>
      <w:r w:rsidRPr="004029AD">
        <w:rPr>
          <w:rFonts w:ascii="Times New Roman" w:eastAsia="Times New Roman" w:hAnsi="Times New Roman" w:cs="Times New Roman"/>
          <w:b/>
          <w:sz w:val="30"/>
          <w:szCs w:val="30"/>
        </w:rPr>
        <w:t>100% женщин имеют доступ к дородовому и послеродовому медицинскому обслуживанию.</w:t>
      </w:r>
    </w:p>
    <w:p w:rsidR="00101BF1" w:rsidRPr="004029AD" w:rsidRDefault="00101BF1" w:rsidP="004029AD">
      <w:pPr>
        <w:spacing w:after="0" w:line="240" w:lineRule="auto"/>
        <w:ind w:firstLine="709"/>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В нашем районе практически 100% деторождений происходит при квалифицированном родовспоможении. </w:t>
      </w:r>
    </w:p>
    <w:p w:rsidR="00101BF1" w:rsidRPr="004029AD" w:rsidRDefault="00101BF1" w:rsidP="004029AD">
      <w:pPr>
        <w:pStyle w:val="a6"/>
        <w:ind w:firstLine="709"/>
        <w:jc w:val="both"/>
        <w:rPr>
          <w:b w:val="0"/>
          <w:bCs/>
          <w:sz w:val="30"/>
          <w:szCs w:val="30"/>
        </w:rPr>
      </w:pPr>
      <w:r w:rsidRPr="004029AD">
        <w:rPr>
          <w:b w:val="0"/>
          <w:bCs/>
          <w:sz w:val="30"/>
          <w:szCs w:val="30"/>
        </w:rPr>
        <w:t xml:space="preserve">На протяжении последних лет в </w:t>
      </w:r>
      <w:r w:rsidRPr="004029AD">
        <w:rPr>
          <w:bCs/>
          <w:sz w:val="30"/>
          <w:szCs w:val="30"/>
          <w:lang w:val="ru-RU"/>
        </w:rPr>
        <w:t>Советском</w:t>
      </w:r>
      <w:r w:rsidRPr="004029AD">
        <w:rPr>
          <w:b w:val="0"/>
          <w:bCs/>
          <w:sz w:val="30"/>
          <w:szCs w:val="30"/>
        </w:rPr>
        <w:t xml:space="preserve"> районе </w:t>
      </w:r>
      <w:r w:rsidRPr="004029AD">
        <w:rPr>
          <w:bCs/>
          <w:sz w:val="30"/>
          <w:szCs w:val="30"/>
          <w:u w:val="single"/>
        </w:rPr>
        <w:t>не регистрируются</w:t>
      </w:r>
      <w:r w:rsidRPr="004029AD">
        <w:rPr>
          <w:b w:val="0"/>
          <w:bCs/>
          <w:sz w:val="30"/>
          <w:szCs w:val="30"/>
        </w:rPr>
        <w:t xml:space="preserve"> случаи смерти женщин во время беременности, родов, послеродовом периоде. </w:t>
      </w:r>
    </w:p>
    <w:p w:rsidR="00101BF1" w:rsidRPr="004029AD" w:rsidRDefault="00101BF1" w:rsidP="004029AD">
      <w:pPr>
        <w:spacing w:after="0" w:line="240" w:lineRule="auto"/>
        <w:ind w:right="-82" w:firstLine="720"/>
        <w:jc w:val="both"/>
        <w:rPr>
          <w:rFonts w:ascii="Times New Roman" w:hAnsi="Times New Roman" w:cs="Times New Roman"/>
          <w:sz w:val="30"/>
          <w:szCs w:val="30"/>
        </w:rPr>
      </w:pPr>
      <w:r w:rsidRPr="004029AD">
        <w:rPr>
          <w:rFonts w:ascii="Times New Roman" w:eastAsia="Times New Roman" w:hAnsi="Times New Roman" w:cs="Times New Roman"/>
          <w:sz w:val="30"/>
          <w:szCs w:val="30"/>
        </w:rPr>
        <w:lastRenderedPageBreak/>
        <w:t xml:space="preserve">В 1 полугодии 2019 года в столице умерло 17 детей в возрасте </w:t>
      </w:r>
      <w:r w:rsidRPr="004029AD">
        <w:rPr>
          <w:rFonts w:ascii="Times New Roman" w:hAnsi="Times New Roman" w:cs="Times New Roman"/>
          <w:sz w:val="30"/>
          <w:szCs w:val="30"/>
        </w:rPr>
        <w:br/>
      </w:r>
      <w:r w:rsidRPr="004029AD">
        <w:rPr>
          <w:rFonts w:ascii="Times New Roman" w:eastAsia="Times New Roman" w:hAnsi="Times New Roman" w:cs="Times New Roman"/>
          <w:sz w:val="30"/>
          <w:szCs w:val="30"/>
        </w:rPr>
        <w:t>до 1 года, что меньше на 3 ребенка чем за аналогичный период 2018 года. По сравнению с аналогичным периодом 2018 года коэффициент младенческой смертности сократился на 0,1‰ и составил 2,0‰.</w:t>
      </w:r>
    </w:p>
    <w:p w:rsidR="00101BF1" w:rsidRPr="004029AD" w:rsidRDefault="00101BF1" w:rsidP="004029AD">
      <w:pPr>
        <w:spacing w:after="0" w:line="240" w:lineRule="auto"/>
        <w:ind w:right="-82" w:firstLine="720"/>
        <w:jc w:val="both"/>
        <w:rPr>
          <w:rFonts w:ascii="Times New Roman" w:eastAsia="Times New Roman" w:hAnsi="Times New Roman" w:cs="Times New Roman"/>
          <w:b/>
          <w:sz w:val="30"/>
          <w:szCs w:val="30"/>
        </w:rPr>
      </w:pPr>
      <w:r w:rsidRPr="004029AD">
        <w:rPr>
          <w:rFonts w:ascii="Times New Roman" w:eastAsia="Times New Roman" w:hAnsi="Times New Roman" w:cs="Times New Roman"/>
          <w:sz w:val="30"/>
          <w:szCs w:val="30"/>
        </w:rPr>
        <w:t xml:space="preserve"> </w:t>
      </w:r>
      <w:r w:rsidRPr="00FD7069">
        <w:rPr>
          <w:rFonts w:ascii="Times New Roman" w:eastAsia="Times New Roman" w:hAnsi="Times New Roman" w:cs="Times New Roman"/>
          <w:b/>
          <w:sz w:val="30"/>
          <w:szCs w:val="30"/>
        </w:rPr>
        <w:t>Младенческая смертность</w:t>
      </w:r>
      <w:r w:rsidRPr="004029AD">
        <w:rPr>
          <w:rFonts w:ascii="Times New Roman" w:eastAsia="Times New Roman" w:hAnsi="Times New Roman" w:cs="Times New Roman"/>
          <w:sz w:val="30"/>
          <w:szCs w:val="30"/>
        </w:rPr>
        <w:t xml:space="preserve"> имела место в следующих районах города: по 4 случая в Московском, Первомайском и Фрунзенском районах, 2 случая в Ленинском и по 1 случаю в Заводском, Октябрьском и Партизанском районах. </w:t>
      </w:r>
      <w:r w:rsidRPr="004029AD">
        <w:rPr>
          <w:rFonts w:ascii="Times New Roman" w:eastAsia="Times New Roman" w:hAnsi="Times New Roman" w:cs="Times New Roman"/>
          <w:b/>
          <w:sz w:val="30"/>
          <w:szCs w:val="30"/>
        </w:rPr>
        <w:t>В Советском районе случаев младенческой смертности не было.</w:t>
      </w:r>
    </w:p>
    <w:p w:rsidR="00101BF1" w:rsidRPr="004029AD" w:rsidRDefault="00101BF1" w:rsidP="004029AD">
      <w:pPr>
        <w:shd w:val="clear" w:color="auto" w:fill="FFFFFF"/>
        <w:tabs>
          <w:tab w:val="left" w:pos="8788"/>
        </w:tabs>
        <w:spacing w:after="0" w:line="240" w:lineRule="auto"/>
        <w:jc w:val="both"/>
        <w:rPr>
          <w:rFonts w:ascii="Times New Roman" w:eastAsia="Times New Roman" w:hAnsi="Times New Roman" w:cs="Times New Roman"/>
          <w:i/>
          <w:sz w:val="30"/>
          <w:szCs w:val="30"/>
          <w:shd w:val="clear" w:color="auto" w:fill="FFFFFF"/>
        </w:rPr>
      </w:pPr>
      <w:r w:rsidRPr="004029AD">
        <w:rPr>
          <w:rFonts w:ascii="Times New Roman" w:hAnsi="Times New Roman" w:cs="Times New Roman"/>
          <w:i/>
          <w:sz w:val="30"/>
          <w:szCs w:val="30"/>
          <w:shd w:val="clear" w:color="auto" w:fill="FFFFFF"/>
        </w:rPr>
        <w:t>Справочно:</w:t>
      </w:r>
    </w:p>
    <w:p w:rsidR="00101BF1" w:rsidRPr="004029AD" w:rsidRDefault="00101BF1" w:rsidP="004029AD">
      <w:pPr>
        <w:shd w:val="clear" w:color="auto" w:fill="FFFFFF"/>
        <w:tabs>
          <w:tab w:val="left" w:pos="8788"/>
        </w:tabs>
        <w:spacing w:after="0" w:line="240" w:lineRule="auto"/>
        <w:ind w:firstLine="709"/>
        <w:jc w:val="both"/>
        <w:rPr>
          <w:rFonts w:ascii="Times New Roman" w:eastAsia="Times New Roman" w:hAnsi="Times New Roman" w:cs="Times New Roman"/>
          <w:i/>
          <w:sz w:val="30"/>
          <w:szCs w:val="30"/>
        </w:rPr>
      </w:pPr>
      <w:r w:rsidRPr="004029AD">
        <w:rPr>
          <w:rFonts w:ascii="Times New Roman" w:eastAsia="Times New Roman" w:hAnsi="Times New Roman" w:cs="Times New Roman"/>
          <w:i/>
          <w:sz w:val="30"/>
          <w:szCs w:val="30"/>
        </w:rPr>
        <w:t>По данным женских консультаций на территории Советского района преждевременно родилось 52 ребёнка, что составило 3,9% от всех родов и данный показатель с каждым годом снижается.</w:t>
      </w:r>
    </w:p>
    <w:p w:rsidR="00101BF1" w:rsidRPr="004029AD" w:rsidRDefault="00101BF1" w:rsidP="004029AD">
      <w:pPr>
        <w:spacing w:after="0" w:line="240" w:lineRule="auto"/>
        <w:ind w:firstLine="720"/>
        <w:jc w:val="both"/>
        <w:rPr>
          <w:rFonts w:ascii="Times New Roman" w:eastAsia="Times New Roman" w:hAnsi="Times New Roman" w:cs="Times New Roman"/>
          <w:b/>
          <w:sz w:val="30"/>
          <w:szCs w:val="30"/>
        </w:rPr>
      </w:pPr>
    </w:p>
    <w:p w:rsidR="00101BF1" w:rsidRPr="004029AD" w:rsidRDefault="000A28CD" w:rsidP="004029AD">
      <w:pPr>
        <w:keepNext/>
        <w:spacing w:after="0" w:line="240" w:lineRule="auto"/>
        <w:jc w:val="center"/>
        <w:rPr>
          <w:rFonts w:ascii="Times New Roman" w:hAnsi="Times New Roman" w:cs="Times New Roman"/>
          <w:b/>
          <w:sz w:val="30"/>
          <w:szCs w:val="30"/>
          <w:u w:val="single"/>
        </w:rPr>
      </w:pPr>
      <w:r w:rsidRPr="004029AD">
        <w:rPr>
          <w:rFonts w:ascii="Times New Roman" w:hAnsi="Times New Roman" w:cs="Times New Roman"/>
          <w:b/>
          <w:sz w:val="30"/>
          <w:szCs w:val="30"/>
          <w:u w:val="single"/>
        </w:rPr>
        <w:t>Социальная защита матери и ребенка</w:t>
      </w:r>
    </w:p>
    <w:p w:rsidR="005531E2" w:rsidRPr="004029AD" w:rsidRDefault="000A28CD" w:rsidP="004029AD">
      <w:pPr>
        <w:keepNext/>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bCs/>
          <w:sz w:val="30"/>
          <w:szCs w:val="30"/>
        </w:rPr>
        <w:t>В ГУ «ТЦСОН Советского района г.</w:t>
      </w:r>
      <w:r w:rsidR="00C70A65">
        <w:rPr>
          <w:rFonts w:ascii="Times New Roman" w:hAnsi="Times New Roman" w:cs="Times New Roman"/>
          <w:bCs/>
          <w:sz w:val="30"/>
          <w:szCs w:val="30"/>
        </w:rPr>
        <w:t> </w:t>
      </w:r>
      <w:r w:rsidRPr="004029AD">
        <w:rPr>
          <w:rFonts w:ascii="Times New Roman" w:hAnsi="Times New Roman" w:cs="Times New Roman"/>
          <w:bCs/>
          <w:sz w:val="30"/>
          <w:szCs w:val="30"/>
        </w:rPr>
        <w:t xml:space="preserve">Минска» </w:t>
      </w:r>
      <w:r w:rsidR="00FD7069">
        <w:rPr>
          <w:rFonts w:ascii="Times New Roman" w:hAnsi="Times New Roman" w:cs="Times New Roman"/>
          <w:bCs/>
          <w:sz w:val="30"/>
          <w:szCs w:val="30"/>
        </w:rPr>
        <w:t>(далее - Центр)</w:t>
      </w:r>
      <w:r w:rsidRPr="004029AD">
        <w:rPr>
          <w:rFonts w:ascii="Times New Roman" w:hAnsi="Times New Roman" w:cs="Times New Roman"/>
          <w:bCs/>
          <w:sz w:val="30"/>
          <w:szCs w:val="30"/>
        </w:rPr>
        <w:t xml:space="preserve"> ведутся банки данных </w:t>
      </w:r>
      <w:r w:rsidRPr="004029AD">
        <w:rPr>
          <w:rFonts w:ascii="Times New Roman" w:hAnsi="Times New Roman" w:cs="Times New Roman"/>
          <w:b/>
          <w:bCs/>
          <w:sz w:val="30"/>
          <w:szCs w:val="30"/>
        </w:rPr>
        <w:t>многодетных семей (</w:t>
      </w:r>
      <w:r w:rsidRPr="004029AD">
        <w:rPr>
          <w:rFonts w:ascii="Times New Roman" w:hAnsi="Times New Roman" w:cs="Times New Roman"/>
          <w:b/>
          <w:sz w:val="30"/>
          <w:szCs w:val="30"/>
        </w:rPr>
        <w:t>836 семей, 2</w:t>
      </w:r>
      <w:r w:rsidR="00C70A65">
        <w:rPr>
          <w:rFonts w:ascii="Times New Roman" w:hAnsi="Times New Roman" w:cs="Times New Roman"/>
          <w:b/>
          <w:sz w:val="30"/>
          <w:szCs w:val="30"/>
        </w:rPr>
        <w:t xml:space="preserve"> </w:t>
      </w:r>
      <w:r w:rsidRPr="004029AD">
        <w:rPr>
          <w:rFonts w:ascii="Times New Roman" w:hAnsi="Times New Roman" w:cs="Times New Roman"/>
          <w:b/>
          <w:sz w:val="30"/>
          <w:szCs w:val="30"/>
        </w:rPr>
        <w:t>639 детей), семей</w:t>
      </w:r>
      <w:r w:rsidR="00FD7069">
        <w:rPr>
          <w:rFonts w:ascii="Times New Roman" w:hAnsi="Times New Roman" w:cs="Times New Roman"/>
          <w:b/>
          <w:sz w:val="30"/>
          <w:szCs w:val="30"/>
        </w:rPr>
        <w:t xml:space="preserve"> </w:t>
      </w:r>
      <w:r w:rsidRPr="004029AD">
        <w:rPr>
          <w:rFonts w:ascii="Times New Roman" w:hAnsi="Times New Roman" w:cs="Times New Roman"/>
          <w:b/>
          <w:sz w:val="30"/>
          <w:szCs w:val="30"/>
        </w:rPr>
        <w:t>СОП</w:t>
      </w:r>
      <w:r w:rsidR="00FD7069">
        <w:rPr>
          <w:rFonts w:ascii="Times New Roman" w:hAnsi="Times New Roman" w:cs="Times New Roman"/>
          <w:b/>
          <w:sz w:val="30"/>
          <w:szCs w:val="30"/>
        </w:rPr>
        <w:t xml:space="preserve"> </w:t>
      </w:r>
      <w:r w:rsidRPr="004029AD">
        <w:rPr>
          <w:rFonts w:ascii="Times New Roman" w:hAnsi="Times New Roman" w:cs="Times New Roman"/>
          <w:b/>
          <w:sz w:val="30"/>
          <w:szCs w:val="30"/>
        </w:rPr>
        <w:t>(28 семей, 37</w:t>
      </w:r>
      <w:r w:rsidR="00FD7069">
        <w:rPr>
          <w:rFonts w:ascii="Times New Roman" w:hAnsi="Times New Roman" w:cs="Times New Roman"/>
          <w:b/>
          <w:sz w:val="30"/>
          <w:szCs w:val="30"/>
        </w:rPr>
        <w:t xml:space="preserve"> </w:t>
      </w:r>
      <w:r w:rsidRPr="004029AD">
        <w:rPr>
          <w:rFonts w:ascii="Times New Roman" w:hAnsi="Times New Roman" w:cs="Times New Roman"/>
          <w:b/>
          <w:sz w:val="30"/>
          <w:szCs w:val="30"/>
        </w:rPr>
        <w:t>детей), семей воспитывающих детей-инвалидов (422 ребенка).</w:t>
      </w:r>
      <w:r w:rsidRPr="004029AD">
        <w:rPr>
          <w:rFonts w:ascii="Times New Roman" w:hAnsi="Times New Roman" w:cs="Times New Roman"/>
          <w:sz w:val="30"/>
          <w:szCs w:val="30"/>
        </w:rPr>
        <w:t xml:space="preserve"> </w:t>
      </w:r>
    </w:p>
    <w:p w:rsidR="000A28CD" w:rsidRPr="004029AD" w:rsidRDefault="005531E2" w:rsidP="004029AD">
      <w:pPr>
        <w:keepNext/>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sz w:val="30"/>
          <w:szCs w:val="30"/>
        </w:rPr>
        <w:t>Ежегодно проводит</w:t>
      </w:r>
      <w:r w:rsidR="000A28CD" w:rsidRPr="004029AD">
        <w:rPr>
          <w:rFonts w:ascii="Times New Roman" w:hAnsi="Times New Roman" w:cs="Times New Roman"/>
          <w:sz w:val="30"/>
          <w:szCs w:val="30"/>
        </w:rPr>
        <w:t>ся обследование, семьи информируются об услугах Центра. Семьи воспитывающие детей-инвалидов и малообеспеченные семьи приглашаются на различные мероприятия.</w:t>
      </w:r>
    </w:p>
    <w:p w:rsidR="000A28CD" w:rsidRPr="004029AD" w:rsidRDefault="000A28CD" w:rsidP="004029AD">
      <w:pPr>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sz w:val="30"/>
          <w:szCs w:val="30"/>
        </w:rPr>
        <w:t xml:space="preserve">За 6 месяцев 2019 за выдачей </w:t>
      </w:r>
      <w:r w:rsidRPr="004029AD">
        <w:rPr>
          <w:rFonts w:ascii="Times New Roman" w:hAnsi="Times New Roman" w:cs="Times New Roman"/>
          <w:b/>
          <w:sz w:val="30"/>
          <w:szCs w:val="30"/>
        </w:rPr>
        <w:t>удостоверения многодетной семьи</w:t>
      </w:r>
      <w:r w:rsidRPr="004029AD">
        <w:rPr>
          <w:rFonts w:ascii="Times New Roman" w:hAnsi="Times New Roman" w:cs="Times New Roman"/>
          <w:sz w:val="30"/>
          <w:szCs w:val="30"/>
        </w:rPr>
        <w:t xml:space="preserve"> в Центр</w:t>
      </w:r>
      <w:r w:rsidR="005531E2" w:rsidRPr="004029AD">
        <w:rPr>
          <w:rFonts w:ascii="Times New Roman" w:hAnsi="Times New Roman" w:cs="Times New Roman"/>
          <w:sz w:val="30"/>
          <w:szCs w:val="30"/>
        </w:rPr>
        <w:t xml:space="preserve"> </w:t>
      </w:r>
      <w:r w:rsidRPr="004029AD">
        <w:rPr>
          <w:rFonts w:ascii="Times New Roman" w:hAnsi="Times New Roman" w:cs="Times New Roman"/>
          <w:sz w:val="30"/>
          <w:szCs w:val="30"/>
        </w:rPr>
        <w:t>обратились</w:t>
      </w:r>
      <w:r w:rsidR="005531E2" w:rsidRPr="004029AD">
        <w:rPr>
          <w:rFonts w:ascii="Times New Roman" w:hAnsi="Times New Roman" w:cs="Times New Roman"/>
          <w:sz w:val="30"/>
          <w:szCs w:val="30"/>
        </w:rPr>
        <w:t xml:space="preserve"> </w:t>
      </w:r>
      <w:r w:rsidRPr="004029AD">
        <w:rPr>
          <w:rFonts w:ascii="Times New Roman" w:hAnsi="Times New Roman" w:cs="Times New Roman"/>
          <w:b/>
          <w:sz w:val="30"/>
          <w:szCs w:val="30"/>
        </w:rPr>
        <w:t>74 семьи</w:t>
      </w:r>
      <w:r w:rsidRPr="004029AD">
        <w:rPr>
          <w:rFonts w:ascii="Times New Roman" w:hAnsi="Times New Roman" w:cs="Times New Roman"/>
          <w:sz w:val="30"/>
          <w:szCs w:val="30"/>
        </w:rPr>
        <w:t>. На</w:t>
      </w:r>
      <w:r w:rsidR="005531E2" w:rsidRPr="004029AD">
        <w:rPr>
          <w:rFonts w:ascii="Times New Roman" w:hAnsi="Times New Roman" w:cs="Times New Roman"/>
          <w:sz w:val="30"/>
          <w:szCs w:val="30"/>
        </w:rPr>
        <w:t xml:space="preserve"> </w:t>
      </w:r>
      <w:r w:rsidRPr="004029AD">
        <w:rPr>
          <w:rFonts w:ascii="Times New Roman" w:hAnsi="Times New Roman" w:cs="Times New Roman"/>
          <w:b/>
          <w:sz w:val="30"/>
          <w:szCs w:val="30"/>
        </w:rPr>
        <w:t>2</w:t>
      </w:r>
      <w:r w:rsidRPr="004029AD">
        <w:rPr>
          <w:rFonts w:ascii="Times New Roman" w:hAnsi="Times New Roman" w:cs="Times New Roman"/>
          <w:sz w:val="30"/>
          <w:szCs w:val="30"/>
        </w:rPr>
        <w:t xml:space="preserve"> многодетных матерей подготовлено ходатайство о награждении </w:t>
      </w:r>
      <w:r w:rsidRPr="004029AD">
        <w:rPr>
          <w:rFonts w:ascii="Times New Roman" w:hAnsi="Times New Roman" w:cs="Times New Roman"/>
          <w:b/>
          <w:sz w:val="30"/>
          <w:szCs w:val="30"/>
        </w:rPr>
        <w:t>Орденом Матери</w:t>
      </w:r>
      <w:r w:rsidRPr="004029AD">
        <w:rPr>
          <w:rFonts w:ascii="Times New Roman" w:hAnsi="Times New Roman" w:cs="Times New Roman"/>
          <w:sz w:val="30"/>
          <w:szCs w:val="30"/>
        </w:rPr>
        <w:t xml:space="preserve">. </w:t>
      </w:r>
    </w:p>
    <w:p w:rsidR="000A28CD" w:rsidRPr="004029AD" w:rsidRDefault="000A28CD" w:rsidP="004029AD">
      <w:pPr>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sz w:val="30"/>
          <w:szCs w:val="30"/>
        </w:rPr>
        <w:t>Услуги по осуществлению почасового ухода за малолетними детьми (</w:t>
      </w:r>
      <w:r w:rsidRPr="004029AD">
        <w:rPr>
          <w:rFonts w:ascii="Times New Roman" w:hAnsi="Times New Roman" w:cs="Times New Roman"/>
          <w:b/>
          <w:sz w:val="30"/>
          <w:szCs w:val="30"/>
        </w:rPr>
        <w:t>услуги няни</w:t>
      </w:r>
      <w:r w:rsidRPr="004029AD">
        <w:rPr>
          <w:rFonts w:ascii="Times New Roman" w:hAnsi="Times New Roman" w:cs="Times New Roman"/>
          <w:sz w:val="30"/>
          <w:szCs w:val="30"/>
        </w:rPr>
        <w:t>) в течение 6 месяцев 2019 года предоставлялись</w:t>
      </w:r>
      <w:r w:rsidR="005531E2" w:rsidRPr="004029AD">
        <w:rPr>
          <w:rFonts w:ascii="Times New Roman" w:hAnsi="Times New Roman" w:cs="Times New Roman"/>
          <w:sz w:val="30"/>
          <w:szCs w:val="30"/>
        </w:rPr>
        <w:t xml:space="preserve"> </w:t>
      </w:r>
      <w:r w:rsidRPr="004029AD">
        <w:rPr>
          <w:rFonts w:ascii="Times New Roman" w:hAnsi="Times New Roman" w:cs="Times New Roman"/>
          <w:sz w:val="30"/>
          <w:szCs w:val="30"/>
        </w:rPr>
        <w:t>38 семьям, воспитывающим двоих детей, родившихся одновременно, 5 семьям, воспитывающим ребенка-инвалида, 1 семья воспитывающая тройню.</w:t>
      </w:r>
    </w:p>
    <w:p w:rsidR="000A28CD" w:rsidRPr="004029AD" w:rsidRDefault="000A28CD" w:rsidP="004029AD">
      <w:pPr>
        <w:spacing w:after="0" w:line="240" w:lineRule="auto"/>
        <w:ind w:firstLine="709"/>
        <w:jc w:val="both"/>
        <w:rPr>
          <w:rFonts w:ascii="Times New Roman" w:eastAsia="Times New Roman" w:hAnsi="Times New Roman" w:cs="Times New Roman"/>
          <w:sz w:val="30"/>
          <w:szCs w:val="30"/>
        </w:rPr>
      </w:pPr>
      <w:r w:rsidRPr="004029AD">
        <w:rPr>
          <w:rFonts w:ascii="Times New Roman" w:hAnsi="Times New Roman" w:cs="Times New Roman"/>
          <w:bCs/>
          <w:sz w:val="30"/>
          <w:szCs w:val="30"/>
        </w:rPr>
        <w:t>На базе Центра</w:t>
      </w:r>
      <w:r w:rsidRPr="004029AD">
        <w:rPr>
          <w:rFonts w:ascii="Times New Roman" w:eastAsia="Times New Roman" w:hAnsi="Times New Roman" w:cs="Times New Roman"/>
          <w:sz w:val="30"/>
          <w:szCs w:val="30"/>
        </w:rPr>
        <w:t xml:space="preserve"> в рамках пропаганды здорового образа жизни, укрепления института семьи, с целью укрепления детско-родительских и супружеских отношений, формирования позитивных семейных ролей на базе Центра созданы группы для молодых отцов «</w:t>
      </w:r>
      <w:r w:rsidRPr="004029AD">
        <w:rPr>
          <w:rFonts w:ascii="Times New Roman" w:eastAsia="Times New Roman" w:hAnsi="Times New Roman" w:cs="Times New Roman"/>
          <w:b/>
          <w:sz w:val="30"/>
          <w:szCs w:val="30"/>
        </w:rPr>
        <w:t>Папа-школа</w:t>
      </w:r>
      <w:r w:rsidRPr="004029AD">
        <w:rPr>
          <w:rFonts w:ascii="Times New Roman" w:eastAsia="Times New Roman" w:hAnsi="Times New Roman" w:cs="Times New Roman"/>
          <w:sz w:val="30"/>
          <w:szCs w:val="30"/>
        </w:rPr>
        <w:t>».</w:t>
      </w:r>
    </w:p>
    <w:p w:rsidR="000A28CD" w:rsidRPr="004029AD" w:rsidRDefault="000A28CD" w:rsidP="004029AD">
      <w:pPr>
        <w:spacing w:after="0" w:line="240" w:lineRule="auto"/>
        <w:jc w:val="both"/>
        <w:rPr>
          <w:rFonts w:ascii="Times New Roman" w:hAnsi="Times New Roman" w:cs="Times New Roman"/>
          <w:color w:val="000000" w:themeColor="text1"/>
          <w:sz w:val="30"/>
          <w:szCs w:val="30"/>
        </w:rPr>
      </w:pPr>
      <w:r w:rsidRPr="004029AD">
        <w:rPr>
          <w:rFonts w:ascii="Times New Roman" w:eastAsia="Times New Roman" w:hAnsi="Times New Roman" w:cs="Times New Roman"/>
          <w:color w:val="000000"/>
          <w:sz w:val="30"/>
          <w:szCs w:val="30"/>
          <w:shd w:val="clear" w:color="auto" w:fill="FFFFFF"/>
        </w:rPr>
        <w:tab/>
        <w:t>Ежегодно в Центре проходит акция «</w:t>
      </w:r>
      <w:r w:rsidRPr="004029AD">
        <w:rPr>
          <w:rFonts w:ascii="Times New Roman" w:eastAsia="Times New Roman" w:hAnsi="Times New Roman" w:cs="Times New Roman"/>
          <w:b/>
          <w:color w:val="000000"/>
          <w:sz w:val="30"/>
          <w:szCs w:val="30"/>
          <w:shd w:val="clear" w:color="auto" w:fill="FFFFFF"/>
        </w:rPr>
        <w:t>В школу с добрым сердцем»,</w:t>
      </w:r>
      <w:r w:rsidRPr="004029AD">
        <w:rPr>
          <w:rFonts w:ascii="Times New Roman" w:eastAsia="Times New Roman" w:hAnsi="Times New Roman" w:cs="Times New Roman"/>
          <w:color w:val="000000"/>
          <w:sz w:val="30"/>
          <w:szCs w:val="30"/>
          <w:shd w:val="clear" w:color="auto" w:fill="FFFFFF"/>
        </w:rPr>
        <w:t xml:space="preserve"> для оказания помощи </w:t>
      </w:r>
      <w:r w:rsidRPr="004029AD">
        <w:rPr>
          <w:rFonts w:ascii="Times New Roman" w:hAnsi="Times New Roman" w:cs="Times New Roman"/>
          <w:color w:val="000000" w:themeColor="text1"/>
          <w:sz w:val="30"/>
          <w:szCs w:val="30"/>
        </w:rPr>
        <w:t>многодетным, неполным, малообеспеченным семьям, отцам и матерям, воспитывающим детей-инвалидов, семьям, в которых один или оба родителя имеют инвалидность, в подготовке детей к новому учебному году. В этом году помощь оказана 20 первоклассникам.</w:t>
      </w:r>
    </w:p>
    <w:p w:rsidR="000A28CD" w:rsidRPr="004029AD" w:rsidRDefault="000A28CD" w:rsidP="004029AD">
      <w:pPr>
        <w:spacing w:after="0" w:line="240" w:lineRule="auto"/>
        <w:ind w:firstLine="709"/>
        <w:jc w:val="both"/>
        <w:rPr>
          <w:rFonts w:ascii="Times New Roman" w:hAnsi="Times New Roman" w:cs="Times New Roman"/>
          <w:color w:val="000000" w:themeColor="text1"/>
          <w:sz w:val="30"/>
          <w:szCs w:val="30"/>
        </w:rPr>
      </w:pPr>
      <w:r w:rsidRPr="004029AD">
        <w:rPr>
          <w:rFonts w:ascii="Times New Roman" w:hAnsi="Times New Roman" w:cs="Times New Roman"/>
          <w:color w:val="000000" w:themeColor="text1"/>
          <w:sz w:val="30"/>
          <w:szCs w:val="30"/>
        </w:rPr>
        <w:lastRenderedPageBreak/>
        <w:t xml:space="preserve">Проводится </w:t>
      </w:r>
      <w:r w:rsidRPr="004029AD">
        <w:rPr>
          <w:rFonts w:ascii="Times New Roman" w:hAnsi="Times New Roman" w:cs="Times New Roman"/>
          <w:b/>
          <w:color w:val="000000" w:themeColor="text1"/>
          <w:sz w:val="30"/>
          <w:szCs w:val="30"/>
        </w:rPr>
        <w:t>работа</w:t>
      </w:r>
      <w:r w:rsidRPr="004029AD">
        <w:rPr>
          <w:rFonts w:ascii="Times New Roman" w:hAnsi="Times New Roman" w:cs="Times New Roman"/>
          <w:color w:val="000000" w:themeColor="text1"/>
          <w:sz w:val="30"/>
          <w:szCs w:val="30"/>
        </w:rPr>
        <w:t xml:space="preserve"> </w:t>
      </w:r>
      <w:r w:rsidRPr="004029AD">
        <w:rPr>
          <w:rFonts w:ascii="Times New Roman" w:hAnsi="Times New Roman" w:cs="Times New Roman"/>
          <w:b/>
          <w:color w:val="000000" w:themeColor="text1"/>
          <w:sz w:val="30"/>
          <w:szCs w:val="30"/>
        </w:rPr>
        <w:t>по предотвращению насилия в семье</w:t>
      </w:r>
      <w:r w:rsidRPr="004029AD">
        <w:rPr>
          <w:rFonts w:ascii="Times New Roman" w:hAnsi="Times New Roman" w:cs="Times New Roman"/>
          <w:color w:val="000000" w:themeColor="text1"/>
          <w:sz w:val="30"/>
          <w:szCs w:val="30"/>
        </w:rPr>
        <w:t xml:space="preserve">. В этом году в кризисную комнату была заселена одна мать, воспитывающая 2 несовершеннолетних детей. </w:t>
      </w:r>
    </w:p>
    <w:p w:rsidR="000A28CD" w:rsidRPr="004029AD" w:rsidRDefault="000A28CD" w:rsidP="004029AD">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Проводится профилактическая работа с целью предупреждения домашнего насилия в семьях. Совместно с РУВД отрабатываются списки семей, в которых зафиксированы случаи семейно-бытовых конфликтов. С гражданами проводятся беседы, при необходимости оказывается психологическая помощь. Специалисты Центра координируют деятельность служб района в этом направлении.   </w:t>
      </w:r>
    </w:p>
    <w:p w:rsidR="005531E2" w:rsidRPr="004029AD" w:rsidRDefault="005531E2" w:rsidP="004029AD">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rPr>
      </w:pPr>
    </w:p>
    <w:p w:rsidR="005531E2" w:rsidRPr="004029AD" w:rsidRDefault="005531E2" w:rsidP="004029AD">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u w:val="single"/>
        </w:rPr>
        <w:t>Система государственной адресной социальной помощи</w:t>
      </w:r>
    </w:p>
    <w:p w:rsidR="005531E2" w:rsidRPr="004029AD" w:rsidRDefault="005531E2" w:rsidP="004029AD">
      <w:pPr>
        <w:spacing w:after="0" w:line="240" w:lineRule="auto"/>
        <w:ind w:firstLine="720"/>
        <w:jc w:val="both"/>
        <w:rPr>
          <w:rFonts w:ascii="Times New Roman" w:eastAsia="Times New Roman" w:hAnsi="Times New Roman" w:cs="Times New Roman"/>
          <w:b/>
          <w:sz w:val="30"/>
          <w:szCs w:val="30"/>
        </w:rPr>
      </w:pPr>
      <w:r w:rsidRPr="004029AD">
        <w:rPr>
          <w:rFonts w:ascii="Times New Roman" w:eastAsia="Times New Roman" w:hAnsi="Times New Roman" w:cs="Times New Roman"/>
          <w:sz w:val="30"/>
          <w:szCs w:val="30"/>
        </w:rPr>
        <w:t xml:space="preserve">В </w:t>
      </w:r>
      <w:r w:rsidR="006C685F">
        <w:rPr>
          <w:rFonts w:ascii="Times New Roman" w:eastAsia="Times New Roman" w:hAnsi="Times New Roman" w:cs="Times New Roman"/>
          <w:sz w:val="30"/>
          <w:szCs w:val="30"/>
        </w:rPr>
        <w:t xml:space="preserve">Советском районе г. Минска в </w:t>
      </w:r>
      <w:r w:rsidRPr="004029AD">
        <w:rPr>
          <w:rFonts w:ascii="Times New Roman" w:eastAsia="Times New Roman" w:hAnsi="Times New Roman" w:cs="Times New Roman"/>
          <w:sz w:val="30"/>
          <w:szCs w:val="30"/>
        </w:rPr>
        <w:t xml:space="preserve">рамках оказания государственной </w:t>
      </w:r>
      <w:r w:rsidRPr="004029AD">
        <w:rPr>
          <w:rFonts w:ascii="Times New Roman" w:eastAsia="Times New Roman" w:hAnsi="Times New Roman" w:cs="Times New Roman"/>
          <w:b/>
          <w:sz w:val="30"/>
          <w:szCs w:val="30"/>
        </w:rPr>
        <w:t xml:space="preserve">адресной социальной помощи </w:t>
      </w:r>
      <w:r w:rsidRPr="00C70A65">
        <w:rPr>
          <w:rFonts w:ascii="Times New Roman" w:eastAsia="Times New Roman" w:hAnsi="Times New Roman" w:cs="Times New Roman"/>
          <w:sz w:val="30"/>
          <w:szCs w:val="30"/>
        </w:rPr>
        <w:t>лицам из малообеспеченных семей, воспитывающим несовершеннолетних детей назначено:</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ежемесячное социальное пособие – 13 семей (29 человек) на сумму 7</w:t>
      </w:r>
      <w:r w:rsidR="00F93B76">
        <w:rPr>
          <w:rFonts w:ascii="Times New Roman" w:eastAsia="Times New Roman" w:hAnsi="Times New Roman" w:cs="Times New Roman"/>
          <w:sz w:val="30"/>
          <w:szCs w:val="30"/>
        </w:rPr>
        <w:t xml:space="preserve"> </w:t>
      </w:r>
      <w:r w:rsidRPr="004029AD">
        <w:rPr>
          <w:rFonts w:ascii="Times New Roman" w:eastAsia="Times New Roman" w:hAnsi="Times New Roman" w:cs="Times New Roman"/>
          <w:sz w:val="30"/>
          <w:szCs w:val="30"/>
        </w:rPr>
        <w:t>769,19 рублей;</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единовременное социальное пособие – 23 семьи (64 человека) на сумму 8</w:t>
      </w:r>
      <w:r w:rsidR="00F93B76">
        <w:rPr>
          <w:rFonts w:ascii="Times New Roman" w:eastAsia="Times New Roman" w:hAnsi="Times New Roman" w:cs="Times New Roman"/>
          <w:sz w:val="30"/>
          <w:szCs w:val="30"/>
        </w:rPr>
        <w:t xml:space="preserve"> </w:t>
      </w:r>
      <w:r w:rsidRPr="004029AD">
        <w:rPr>
          <w:rFonts w:ascii="Times New Roman" w:eastAsia="Times New Roman" w:hAnsi="Times New Roman" w:cs="Times New Roman"/>
          <w:sz w:val="30"/>
          <w:szCs w:val="30"/>
        </w:rPr>
        <w:t>820рублей;</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обеспечение продуктами питания детей первых двух лет жизни – 103 ребенка на сумму 66</w:t>
      </w:r>
      <w:r w:rsidR="00F93B76">
        <w:rPr>
          <w:rFonts w:ascii="Times New Roman" w:eastAsia="Times New Roman" w:hAnsi="Times New Roman" w:cs="Times New Roman"/>
          <w:sz w:val="30"/>
          <w:szCs w:val="30"/>
        </w:rPr>
        <w:t xml:space="preserve"> </w:t>
      </w:r>
      <w:r w:rsidRPr="004029AD">
        <w:rPr>
          <w:rFonts w:ascii="Times New Roman" w:eastAsia="Times New Roman" w:hAnsi="Times New Roman" w:cs="Times New Roman"/>
          <w:sz w:val="30"/>
          <w:szCs w:val="30"/>
        </w:rPr>
        <w:t>084 рублей.</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Единовременная выплата при рождении двойни и более детей</w:t>
      </w:r>
      <w:r w:rsidRPr="004029AD">
        <w:rPr>
          <w:rFonts w:ascii="Times New Roman" w:eastAsia="Times New Roman" w:hAnsi="Times New Roman" w:cs="Times New Roman"/>
          <w:sz w:val="30"/>
          <w:szCs w:val="30"/>
        </w:rPr>
        <w:t xml:space="preserve"> на приобретение детских вещей первой необходимости оказана </w:t>
      </w:r>
      <w:r w:rsidR="006C685F">
        <w:rPr>
          <w:rFonts w:ascii="Times New Roman" w:eastAsia="Times New Roman" w:hAnsi="Times New Roman" w:cs="Times New Roman"/>
          <w:sz w:val="30"/>
          <w:szCs w:val="30"/>
        </w:rPr>
        <w:br/>
      </w:r>
      <w:r w:rsidRPr="004029AD">
        <w:rPr>
          <w:rFonts w:ascii="Times New Roman" w:eastAsia="Times New Roman" w:hAnsi="Times New Roman" w:cs="Times New Roman"/>
          <w:sz w:val="30"/>
          <w:szCs w:val="30"/>
        </w:rPr>
        <w:t>11 семьям (23 ребенка) на сумму 9</w:t>
      </w:r>
      <w:r w:rsidR="00F93B76">
        <w:rPr>
          <w:rFonts w:ascii="Times New Roman" w:eastAsia="Times New Roman" w:hAnsi="Times New Roman" w:cs="Times New Roman"/>
          <w:sz w:val="30"/>
          <w:szCs w:val="30"/>
        </w:rPr>
        <w:t xml:space="preserve"> </w:t>
      </w:r>
      <w:r w:rsidRPr="004029AD">
        <w:rPr>
          <w:rFonts w:ascii="Times New Roman" w:eastAsia="Times New Roman" w:hAnsi="Times New Roman" w:cs="Times New Roman"/>
          <w:sz w:val="30"/>
          <w:szCs w:val="30"/>
        </w:rPr>
        <w:t>931,62 рублей.</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Положительное решение о назначении </w:t>
      </w:r>
      <w:r w:rsidRPr="004029AD">
        <w:rPr>
          <w:rFonts w:ascii="Times New Roman" w:eastAsia="Times New Roman" w:hAnsi="Times New Roman" w:cs="Times New Roman"/>
          <w:b/>
          <w:sz w:val="30"/>
          <w:szCs w:val="30"/>
        </w:rPr>
        <w:t>семейного капитала</w:t>
      </w:r>
      <w:r w:rsidRPr="004029AD">
        <w:rPr>
          <w:rFonts w:ascii="Times New Roman" w:eastAsia="Times New Roman" w:hAnsi="Times New Roman" w:cs="Times New Roman"/>
          <w:sz w:val="30"/>
          <w:szCs w:val="30"/>
        </w:rPr>
        <w:t xml:space="preserve"> принято в отношении 62 семей.</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Пенсии по случаю потери кормильца</w:t>
      </w:r>
      <w:r w:rsidRPr="004029AD">
        <w:rPr>
          <w:rFonts w:ascii="Times New Roman" w:eastAsia="Times New Roman" w:hAnsi="Times New Roman" w:cs="Times New Roman"/>
          <w:sz w:val="30"/>
          <w:szCs w:val="30"/>
        </w:rPr>
        <w:t xml:space="preserve"> назначены 107 гражданам.</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b/>
          <w:sz w:val="30"/>
          <w:szCs w:val="30"/>
        </w:rPr>
        <w:t>Назначены детские пособия</w:t>
      </w:r>
      <w:r w:rsidRPr="004029AD">
        <w:rPr>
          <w:rFonts w:ascii="Times New Roman" w:eastAsia="Times New Roman" w:hAnsi="Times New Roman" w:cs="Times New Roman"/>
          <w:sz w:val="30"/>
          <w:szCs w:val="30"/>
        </w:rPr>
        <w:t>:</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единовременное пособие в связи с рождением ребенка – 98 гражданам;</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-единовременное пособие женщинам, ставшим на учет в организациях здравоохранения до 12-ти недельного срока беременности – 85 гражданам;</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по уходу за ребенком до 3 лет – 134 гражданам;</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семьям на детей от 3 до 18 лет в период воспитания ребенка в возрасте до 3 лет – 66 гражданам;</w:t>
      </w:r>
    </w:p>
    <w:p w:rsidR="005531E2" w:rsidRPr="004029AD" w:rsidRDefault="005531E2" w:rsidP="004029AD">
      <w:pPr>
        <w:spacing w:after="0" w:line="240" w:lineRule="auto"/>
        <w:ind w:firstLine="720"/>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 - на детей старше 3 лет из отдельных категорий семей – 101 гражданам.</w:t>
      </w:r>
    </w:p>
    <w:p w:rsidR="005531E2" w:rsidRPr="004029AD" w:rsidRDefault="005531E2" w:rsidP="004029A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4029AD">
        <w:rPr>
          <w:rFonts w:ascii="Times New Roman" w:eastAsia="Times New Roman" w:hAnsi="Times New Roman" w:cs="Times New Roman"/>
          <w:sz w:val="30"/>
          <w:szCs w:val="30"/>
        </w:rPr>
        <w:t xml:space="preserve">Кроме того, в рамках оказания </w:t>
      </w:r>
      <w:r w:rsidRPr="006C685F">
        <w:rPr>
          <w:rFonts w:ascii="Times New Roman" w:eastAsia="Times New Roman" w:hAnsi="Times New Roman" w:cs="Times New Roman"/>
          <w:b/>
          <w:sz w:val="30"/>
          <w:szCs w:val="30"/>
        </w:rPr>
        <w:t>помощи в подготовке к школе детей</w:t>
      </w:r>
      <w:r w:rsidRPr="004029AD">
        <w:rPr>
          <w:rFonts w:ascii="Times New Roman" w:eastAsia="Times New Roman" w:hAnsi="Times New Roman" w:cs="Times New Roman"/>
          <w:sz w:val="30"/>
          <w:szCs w:val="30"/>
        </w:rPr>
        <w:t xml:space="preserve"> из малообеспеченных и многодетных семей за период с 01.06.2019 по 01.08.2019 государственная адресная социальная помощь в виде единовременного социального пособия оказана </w:t>
      </w:r>
      <w:r w:rsidR="006C685F">
        <w:rPr>
          <w:rFonts w:ascii="Times New Roman" w:eastAsia="Times New Roman" w:hAnsi="Times New Roman" w:cs="Times New Roman"/>
          <w:sz w:val="30"/>
          <w:szCs w:val="30"/>
        </w:rPr>
        <w:br/>
      </w:r>
      <w:r w:rsidRPr="004029AD">
        <w:rPr>
          <w:rFonts w:ascii="Times New Roman" w:eastAsia="Times New Roman" w:hAnsi="Times New Roman" w:cs="Times New Roman"/>
          <w:sz w:val="30"/>
          <w:szCs w:val="30"/>
        </w:rPr>
        <w:t xml:space="preserve">6 малообеспеченным семьям (на 7 детей) на общую сумму </w:t>
      </w:r>
      <w:r w:rsidRPr="004029AD">
        <w:rPr>
          <w:rFonts w:ascii="Times New Roman" w:eastAsia="Times New Roman" w:hAnsi="Times New Roman" w:cs="Times New Roman"/>
          <w:b/>
          <w:sz w:val="30"/>
          <w:szCs w:val="30"/>
        </w:rPr>
        <w:t xml:space="preserve">2570,0 </w:t>
      </w:r>
      <w:r w:rsidRPr="004029AD">
        <w:rPr>
          <w:rFonts w:ascii="Times New Roman" w:eastAsia="Times New Roman" w:hAnsi="Times New Roman" w:cs="Times New Roman"/>
          <w:b/>
          <w:sz w:val="30"/>
          <w:szCs w:val="30"/>
        </w:rPr>
        <w:lastRenderedPageBreak/>
        <w:t>рублей</w:t>
      </w:r>
      <w:r w:rsidRPr="004029AD">
        <w:rPr>
          <w:rFonts w:ascii="Times New Roman" w:eastAsia="Times New Roman" w:hAnsi="Times New Roman" w:cs="Times New Roman"/>
          <w:sz w:val="30"/>
          <w:szCs w:val="30"/>
        </w:rPr>
        <w:t xml:space="preserve"> (из них 1 семья многодетная, где воспитываются дв</w:t>
      </w:r>
      <w:r w:rsidR="006C685F">
        <w:rPr>
          <w:rFonts w:ascii="Times New Roman" w:eastAsia="Times New Roman" w:hAnsi="Times New Roman" w:cs="Times New Roman"/>
          <w:sz w:val="30"/>
          <w:szCs w:val="30"/>
        </w:rPr>
        <w:t>ое</w:t>
      </w:r>
      <w:r w:rsidRPr="004029AD">
        <w:rPr>
          <w:rFonts w:ascii="Times New Roman" w:eastAsia="Times New Roman" w:hAnsi="Times New Roman" w:cs="Times New Roman"/>
          <w:sz w:val="30"/>
          <w:szCs w:val="30"/>
        </w:rPr>
        <w:t xml:space="preserve"> детей-школьников, получившая помощь на сумму 600,0 рублей).</w:t>
      </w:r>
    </w:p>
    <w:p w:rsidR="005531E2" w:rsidRPr="004029AD" w:rsidRDefault="005531E2" w:rsidP="004029AD">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rPr>
      </w:pPr>
    </w:p>
    <w:p w:rsidR="000A28CD" w:rsidRPr="004029AD" w:rsidRDefault="004029AD" w:rsidP="004029A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30"/>
          <w:szCs w:val="30"/>
          <w:u w:val="single"/>
          <w:shd w:val="clear" w:color="auto" w:fill="FFFFFF"/>
        </w:rPr>
      </w:pPr>
      <w:r w:rsidRPr="004029AD">
        <w:rPr>
          <w:rFonts w:ascii="Times New Roman" w:eastAsia="Times New Roman" w:hAnsi="Times New Roman" w:cs="Times New Roman"/>
          <w:b/>
          <w:color w:val="000000"/>
          <w:sz w:val="30"/>
          <w:szCs w:val="30"/>
          <w:u w:val="single"/>
          <w:shd w:val="clear" w:color="auto" w:fill="FFFFFF"/>
        </w:rPr>
        <w:t>Формирование у населения традиционных ценностей семьи</w:t>
      </w:r>
    </w:p>
    <w:p w:rsidR="004029AD" w:rsidRPr="004029AD" w:rsidRDefault="004029AD" w:rsidP="004029AD">
      <w:pPr>
        <w:shd w:val="clear" w:color="auto" w:fill="FFFFFF"/>
        <w:spacing w:after="0" w:line="240" w:lineRule="auto"/>
        <w:ind w:firstLine="709"/>
        <w:jc w:val="both"/>
        <w:rPr>
          <w:rFonts w:ascii="Times New Roman" w:hAnsi="Times New Roman" w:cs="Times New Roman"/>
          <w:color w:val="000000"/>
          <w:sz w:val="30"/>
          <w:szCs w:val="30"/>
        </w:rPr>
      </w:pPr>
      <w:r w:rsidRPr="004029AD">
        <w:rPr>
          <w:rFonts w:ascii="Times New Roman" w:hAnsi="Times New Roman" w:cs="Times New Roman"/>
          <w:color w:val="000000"/>
          <w:sz w:val="30"/>
          <w:szCs w:val="30"/>
        </w:rPr>
        <w:t xml:space="preserve">В мае 2019 года во всех </w:t>
      </w:r>
      <w:r w:rsidRPr="00AC2194">
        <w:rPr>
          <w:rFonts w:ascii="Times New Roman" w:hAnsi="Times New Roman" w:cs="Times New Roman"/>
          <w:b/>
          <w:color w:val="000000"/>
          <w:sz w:val="30"/>
          <w:szCs w:val="30"/>
        </w:rPr>
        <w:t>учреждениях образования</w:t>
      </w:r>
      <w:r w:rsidRPr="004029AD">
        <w:rPr>
          <w:rFonts w:ascii="Times New Roman" w:hAnsi="Times New Roman" w:cs="Times New Roman"/>
          <w:color w:val="000000"/>
          <w:sz w:val="30"/>
          <w:szCs w:val="30"/>
        </w:rPr>
        <w:t xml:space="preserve"> прошел месячник </w:t>
      </w:r>
      <w:r w:rsidRPr="00AC2194">
        <w:rPr>
          <w:rFonts w:ascii="Times New Roman" w:hAnsi="Times New Roman" w:cs="Times New Roman"/>
          <w:b/>
          <w:color w:val="000000"/>
          <w:sz w:val="30"/>
          <w:szCs w:val="30"/>
        </w:rPr>
        <w:t>«Семья - в моей жизни»,</w:t>
      </w:r>
      <w:r w:rsidRPr="004029AD">
        <w:rPr>
          <w:rFonts w:ascii="Times New Roman" w:hAnsi="Times New Roman" w:cs="Times New Roman"/>
          <w:color w:val="000000"/>
          <w:sz w:val="30"/>
          <w:szCs w:val="30"/>
        </w:rPr>
        <w:t xml:space="preserve"> в рамках которого прошло более </w:t>
      </w:r>
      <w:r w:rsidR="00AC2194">
        <w:rPr>
          <w:rFonts w:ascii="Times New Roman" w:hAnsi="Times New Roman" w:cs="Times New Roman"/>
          <w:color w:val="000000"/>
          <w:sz w:val="30"/>
          <w:szCs w:val="30"/>
        </w:rPr>
        <w:br/>
      </w:r>
      <w:r w:rsidRPr="004029AD">
        <w:rPr>
          <w:rFonts w:ascii="Times New Roman" w:hAnsi="Times New Roman" w:cs="Times New Roman"/>
          <w:color w:val="000000"/>
          <w:sz w:val="30"/>
          <w:szCs w:val="30"/>
        </w:rPr>
        <w:t>85 мероприятий данной направленности с общим охватом 6500 человек.</w:t>
      </w:r>
    </w:p>
    <w:p w:rsidR="004029AD" w:rsidRPr="004029AD" w:rsidRDefault="004029AD" w:rsidP="004029AD">
      <w:pPr>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sz w:val="30"/>
          <w:szCs w:val="30"/>
        </w:rPr>
        <w:t>Совместно с районной общественной организацией «Белорусский союз женщин», представителями православной церкви, ТЦСОН проведены информационные встречи (23 мероприятия).</w:t>
      </w:r>
    </w:p>
    <w:p w:rsidR="00AC2194" w:rsidRDefault="004029AD" w:rsidP="004029AD">
      <w:pPr>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sz w:val="30"/>
          <w:szCs w:val="30"/>
        </w:rPr>
        <w:t xml:space="preserve">Ко Дню матери ежегодно в октябре проводится </w:t>
      </w:r>
      <w:r w:rsidRPr="00AC2194">
        <w:rPr>
          <w:rFonts w:ascii="Times New Roman" w:hAnsi="Times New Roman" w:cs="Times New Roman"/>
          <w:b/>
          <w:sz w:val="30"/>
          <w:szCs w:val="30"/>
        </w:rPr>
        <w:t>конкурс «СУПЕРМАМА»</w:t>
      </w:r>
      <w:r w:rsidRPr="004029AD">
        <w:rPr>
          <w:rFonts w:ascii="Times New Roman" w:hAnsi="Times New Roman" w:cs="Times New Roman"/>
          <w:sz w:val="30"/>
          <w:szCs w:val="30"/>
        </w:rPr>
        <w:t xml:space="preserve"> на базе ГУО «Центр дополнительного образования детей и молодежи «Светоч» г.</w:t>
      </w:r>
      <w:r w:rsidR="00AC2194">
        <w:rPr>
          <w:rFonts w:ascii="Times New Roman" w:hAnsi="Times New Roman" w:cs="Times New Roman"/>
          <w:sz w:val="30"/>
          <w:szCs w:val="30"/>
        </w:rPr>
        <w:t> </w:t>
      </w:r>
      <w:r w:rsidRPr="004029AD">
        <w:rPr>
          <w:rFonts w:ascii="Times New Roman" w:hAnsi="Times New Roman" w:cs="Times New Roman"/>
          <w:sz w:val="30"/>
          <w:szCs w:val="30"/>
        </w:rPr>
        <w:t xml:space="preserve">Минска». </w:t>
      </w:r>
    </w:p>
    <w:p w:rsidR="004029AD" w:rsidRPr="004029AD" w:rsidRDefault="004029AD" w:rsidP="004029AD">
      <w:pPr>
        <w:spacing w:after="0" w:line="240" w:lineRule="auto"/>
        <w:ind w:firstLine="709"/>
        <w:jc w:val="both"/>
        <w:rPr>
          <w:rFonts w:ascii="Times New Roman" w:hAnsi="Times New Roman" w:cs="Times New Roman"/>
          <w:sz w:val="30"/>
          <w:szCs w:val="30"/>
        </w:rPr>
      </w:pPr>
      <w:r w:rsidRPr="004029AD">
        <w:rPr>
          <w:rFonts w:ascii="Times New Roman" w:hAnsi="Times New Roman" w:cs="Times New Roman"/>
          <w:color w:val="000000"/>
          <w:sz w:val="30"/>
          <w:szCs w:val="30"/>
        </w:rPr>
        <w:t xml:space="preserve">В апреле на базе ГУО «Гимназия №15 г.Минска» проведен </w:t>
      </w:r>
      <w:r w:rsidRPr="00AC2194">
        <w:rPr>
          <w:rFonts w:ascii="Times New Roman" w:hAnsi="Times New Roman" w:cs="Times New Roman"/>
          <w:b/>
          <w:color w:val="000000"/>
          <w:sz w:val="30"/>
          <w:szCs w:val="30"/>
        </w:rPr>
        <w:t>конкурс «Лучшая многодетная семья».</w:t>
      </w:r>
      <w:r w:rsidRPr="004029AD">
        <w:rPr>
          <w:rFonts w:ascii="Times New Roman" w:hAnsi="Times New Roman" w:cs="Times New Roman"/>
          <w:sz w:val="30"/>
          <w:szCs w:val="30"/>
        </w:rPr>
        <w:t xml:space="preserve"> В конкурсе на добровольной основе принимают участие полные многодетные семьи, проживающие на территории Советского района г. Минска, в которых родители занимают активную гражданскую позицию, воспитывают детей в духе патриотизма, любви к Родине, уважения к старшим, трудолюбия, создают необходимые условия для воспитания, развития и обучения детей, сохранения и укрепления их здоровья, подготовки к самостоятельной жизни. Конкурсантами выступают члены многодетных семей: родители, дети в возрасте от 5 до 18 лет.</w:t>
      </w:r>
    </w:p>
    <w:p w:rsidR="004029AD" w:rsidRPr="004029AD" w:rsidRDefault="004029AD" w:rsidP="004029AD">
      <w:pPr>
        <w:spacing w:after="0" w:line="240" w:lineRule="auto"/>
        <w:ind w:firstLine="709"/>
        <w:jc w:val="both"/>
        <w:rPr>
          <w:rFonts w:ascii="Times New Roman" w:eastAsia="Calibri" w:hAnsi="Times New Roman" w:cs="Times New Roman"/>
          <w:sz w:val="30"/>
          <w:szCs w:val="30"/>
        </w:rPr>
      </w:pPr>
      <w:r w:rsidRPr="004029AD">
        <w:rPr>
          <w:rFonts w:ascii="Times New Roman" w:eastAsia="Calibri" w:hAnsi="Times New Roman" w:cs="Times New Roman"/>
          <w:sz w:val="30"/>
          <w:szCs w:val="30"/>
        </w:rPr>
        <w:t xml:space="preserve">Во всех учреждениях образования к международному дню семьи проведены </w:t>
      </w:r>
      <w:r w:rsidRPr="00AC2194">
        <w:rPr>
          <w:rFonts w:ascii="Times New Roman" w:eastAsia="Calibri" w:hAnsi="Times New Roman" w:cs="Times New Roman"/>
          <w:b/>
          <w:sz w:val="30"/>
          <w:szCs w:val="30"/>
        </w:rPr>
        <w:t>психолого-педагогические консультации для молодых семей</w:t>
      </w:r>
      <w:r w:rsidRPr="004029AD">
        <w:rPr>
          <w:rFonts w:ascii="Times New Roman" w:eastAsia="Calibri" w:hAnsi="Times New Roman" w:cs="Times New Roman"/>
          <w:sz w:val="30"/>
          <w:szCs w:val="30"/>
        </w:rPr>
        <w:t>, в том числе на тему престижа семьи в обществе.</w:t>
      </w:r>
    </w:p>
    <w:p w:rsidR="004029AD" w:rsidRPr="004029AD" w:rsidRDefault="004029AD" w:rsidP="004029AD">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029AD">
        <w:rPr>
          <w:rFonts w:ascii="Times New Roman" w:eastAsia="Calibri" w:hAnsi="Times New Roman" w:cs="Times New Roman"/>
          <w:sz w:val="30"/>
          <w:szCs w:val="30"/>
        </w:rPr>
        <w:t xml:space="preserve">Ежегодно в празднике </w:t>
      </w:r>
      <w:r w:rsidRPr="00AC2194">
        <w:rPr>
          <w:rFonts w:ascii="Times New Roman" w:eastAsia="Calibri" w:hAnsi="Times New Roman" w:cs="Times New Roman"/>
          <w:b/>
          <w:bCs/>
          <w:sz w:val="30"/>
          <w:szCs w:val="30"/>
        </w:rPr>
        <w:t>«Папин день – каждый день»</w:t>
      </w:r>
      <w:r w:rsidRPr="004029AD">
        <w:rPr>
          <w:rFonts w:ascii="Times New Roman" w:eastAsia="Calibri" w:hAnsi="Times New Roman" w:cs="Times New Roman"/>
          <w:bCs/>
          <w:sz w:val="30"/>
          <w:szCs w:val="30"/>
        </w:rPr>
        <w:t xml:space="preserve"> активное участие принимает </w:t>
      </w:r>
      <w:r w:rsidRPr="004029AD">
        <w:rPr>
          <w:rFonts w:ascii="Times New Roman" w:eastAsia="Calibri" w:hAnsi="Times New Roman" w:cs="Times New Roman"/>
          <w:sz w:val="30"/>
          <w:szCs w:val="30"/>
        </w:rPr>
        <w:t xml:space="preserve">ГУО «Центр дополнительного образования детей и молодежи «Светоч» г. Минска». </w:t>
      </w:r>
    </w:p>
    <w:p w:rsidR="004029AD" w:rsidRPr="004029AD" w:rsidRDefault="004029AD" w:rsidP="004029AD">
      <w:pPr>
        <w:spacing w:after="0" w:line="240" w:lineRule="auto"/>
        <w:ind w:firstLine="709"/>
        <w:jc w:val="both"/>
        <w:rPr>
          <w:rFonts w:ascii="Times New Roman" w:hAnsi="Times New Roman" w:cs="Times New Roman"/>
          <w:color w:val="000000"/>
          <w:sz w:val="30"/>
          <w:szCs w:val="30"/>
        </w:rPr>
      </w:pPr>
      <w:r w:rsidRPr="004029AD">
        <w:rPr>
          <w:rFonts w:ascii="Times New Roman" w:hAnsi="Times New Roman" w:cs="Times New Roman"/>
          <w:color w:val="000000"/>
          <w:sz w:val="30"/>
          <w:szCs w:val="30"/>
        </w:rPr>
        <w:t xml:space="preserve">С марта 2019 года на базе ГУО «Физкультурно-спортивный центр детей и молодежи Советского района г.Минска» стартовала еженедельная акция </w:t>
      </w:r>
      <w:r w:rsidRPr="00AC2194">
        <w:rPr>
          <w:rFonts w:ascii="Times New Roman" w:hAnsi="Times New Roman" w:cs="Times New Roman"/>
          <w:b/>
          <w:color w:val="000000"/>
          <w:sz w:val="30"/>
          <w:szCs w:val="30"/>
        </w:rPr>
        <w:t>«ПАПА-ЗАЛ».</w:t>
      </w:r>
    </w:p>
    <w:p w:rsidR="004029AD" w:rsidRPr="004029AD" w:rsidRDefault="004029AD" w:rsidP="004029AD">
      <w:pPr>
        <w:spacing w:after="0" w:line="240" w:lineRule="auto"/>
        <w:ind w:firstLine="709"/>
        <w:jc w:val="both"/>
        <w:rPr>
          <w:rFonts w:ascii="Times New Roman" w:hAnsi="Times New Roman" w:cs="Times New Roman"/>
          <w:color w:val="000000"/>
          <w:sz w:val="30"/>
          <w:szCs w:val="30"/>
        </w:rPr>
      </w:pPr>
      <w:r w:rsidRPr="00AC2194">
        <w:rPr>
          <w:rFonts w:ascii="Times New Roman" w:hAnsi="Times New Roman" w:cs="Times New Roman"/>
          <w:b/>
          <w:sz w:val="30"/>
          <w:szCs w:val="30"/>
        </w:rPr>
        <w:t>Клуб «Эффективный родитель»,</w:t>
      </w:r>
      <w:r w:rsidR="00AC2194">
        <w:rPr>
          <w:rFonts w:ascii="Times New Roman" w:hAnsi="Times New Roman" w:cs="Times New Roman"/>
          <w:sz w:val="30"/>
          <w:szCs w:val="30"/>
        </w:rPr>
        <w:t xml:space="preserve"> объединил </w:t>
      </w:r>
      <w:r w:rsidRPr="004029AD">
        <w:rPr>
          <w:rFonts w:ascii="Times New Roman" w:hAnsi="Times New Roman" w:cs="Times New Roman"/>
          <w:sz w:val="30"/>
          <w:szCs w:val="30"/>
        </w:rPr>
        <w:t>родителей, воспитывающих несовершеннолетних детей от 3 лет до 17. Занятия проводятся по понедельникам с 18.30 до 21.00.  В работу этого клуба приглашаются родители, воспитывающие детей в неполной семье, состоящие на различных видах учета, имеющие склонность к злоупотреблению алкоголем, испытывающие трудности в воспитании детей.</w:t>
      </w:r>
      <w:r w:rsidRPr="004029AD">
        <w:rPr>
          <w:rFonts w:ascii="Times New Roman" w:eastAsia="Calibri" w:hAnsi="Times New Roman" w:cs="Times New Roman"/>
          <w:sz w:val="30"/>
          <w:szCs w:val="30"/>
        </w:rPr>
        <w:t xml:space="preserve"> </w:t>
      </w:r>
      <w:r w:rsidRPr="004029AD">
        <w:rPr>
          <w:rFonts w:ascii="Times New Roman" w:hAnsi="Times New Roman" w:cs="Times New Roman"/>
          <w:sz w:val="30"/>
          <w:szCs w:val="30"/>
        </w:rPr>
        <w:t xml:space="preserve">Проведены просветительские мероприятия по профилактике вредных привычек   </w:t>
      </w:r>
      <w:r w:rsidRPr="00AC2194">
        <w:rPr>
          <w:rFonts w:ascii="Times New Roman" w:hAnsi="Times New Roman" w:cs="Times New Roman"/>
          <w:b/>
          <w:sz w:val="30"/>
          <w:szCs w:val="30"/>
        </w:rPr>
        <w:t xml:space="preserve">на базе ГУО «Социально-педагогический центр Советского района г.Минска» </w:t>
      </w:r>
      <w:r w:rsidRPr="004029AD">
        <w:rPr>
          <w:rFonts w:ascii="Times New Roman" w:hAnsi="Times New Roman" w:cs="Times New Roman"/>
          <w:sz w:val="30"/>
          <w:szCs w:val="30"/>
        </w:rPr>
        <w:t>для родителей учреждений образования</w:t>
      </w:r>
      <w:r w:rsidRPr="004029AD">
        <w:rPr>
          <w:rFonts w:ascii="Times New Roman" w:hAnsi="Times New Roman" w:cs="Times New Roman"/>
          <w:sz w:val="30"/>
          <w:szCs w:val="30"/>
          <w:lang w:val="be-BY"/>
        </w:rPr>
        <w:t xml:space="preserve"> с общим охватом более 700 человек</w:t>
      </w:r>
      <w:r w:rsidRPr="004029AD">
        <w:rPr>
          <w:rFonts w:ascii="Times New Roman" w:hAnsi="Times New Roman" w:cs="Times New Roman"/>
          <w:sz w:val="30"/>
          <w:szCs w:val="30"/>
        </w:rPr>
        <w:t>.</w:t>
      </w:r>
    </w:p>
    <w:p w:rsidR="00AC2194" w:rsidRDefault="004029AD" w:rsidP="004029AD">
      <w:pPr>
        <w:shd w:val="clear" w:color="auto" w:fill="FFFFFF"/>
        <w:spacing w:after="0" w:line="240" w:lineRule="auto"/>
        <w:ind w:firstLine="709"/>
        <w:jc w:val="both"/>
        <w:rPr>
          <w:rFonts w:ascii="Times New Roman" w:hAnsi="Times New Roman" w:cs="Times New Roman"/>
          <w:b/>
          <w:color w:val="000000"/>
          <w:sz w:val="30"/>
          <w:szCs w:val="30"/>
        </w:rPr>
      </w:pPr>
      <w:r w:rsidRPr="004029AD">
        <w:rPr>
          <w:rFonts w:ascii="Times New Roman" w:hAnsi="Times New Roman" w:cs="Times New Roman"/>
          <w:color w:val="000000"/>
          <w:sz w:val="30"/>
          <w:szCs w:val="30"/>
        </w:rPr>
        <w:lastRenderedPageBreak/>
        <w:t xml:space="preserve">С целью укрепления семейных ценностей, ответственного родительства учреждениями образования налажено </w:t>
      </w:r>
      <w:r w:rsidRPr="00AC2194">
        <w:rPr>
          <w:rFonts w:ascii="Times New Roman" w:hAnsi="Times New Roman" w:cs="Times New Roman"/>
          <w:b/>
          <w:color w:val="000000"/>
          <w:sz w:val="30"/>
          <w:szCs w:val="30"/>
        </w:rPr>
        <w:t>сотрудничество с представителями Белорусской Православной Церкви</w:t>
      </w:r>
      <w:r w:rsidR="00AC2194">
        <w:rPr>
          <w:rFonts w:ascii="Times New Roman" w:hAnsi="Times New Roman" w:cs="Times New Roman"/>
          <w:b/>
          <w:color w:val="000000"/>
          <w:sz w:val="30"/>
          <w:szCs w:val="30"/>
        </w:rPr>
        <w:t>.</w:t>
      </w:r>
    </w:p>
    <w:p w:rsidR="004029AD" w:rsidRPr="00AC2194" w:rsidRDefault="00AC2194" w:rsidP="004029AD">
      <w:pPr>
        <w:shd w:val="clear" w:color="auto" w:fill="FFFFFF"/>
        <w:spacing w:after="0" w:line="240" w:lineRule="auto"/>
        <w:ind w:firstLine="709"/>
        <w:jc w:val="both"/>
        <w:rPr>
          <w:rFonts w:ascii="Times New Roman" w:hAnsi="Times New Roman" w:cs="Times New Roman"/>
          <w:i/>
          <w:color w:val="000000"/>
          <w:sz w:val="30"/>
          <w:szCs w:val="30"/>
        </w:rPr>
      </w:pPr>
      <w:r w:rsidRPr="00AC2194">
        <w:rPr>
          <w:rFonts w:ascii="Times New Roman" w:hAnsi="Times New Roman" w:cs="Times New Roman"/>
          <w:i/>
          <w:color w:val="000000"/>
          <w:sz w:val="30"/>
          <w:szCs w:val="30"/>
        </w:rPr>
        <w:t>Справочно:</w:t>
      </w:r>
    </w:p>
    <w:p w:rsidR="004029AD" w:rsidRPr="00AC2194" w:rsidRDefault="004029AD" w:rsidP="004029AD">
      <w:pPr>
        <w:shd w:val="clear" w:color="auto" w:fill="FFFFFF"/>
        <w:spacing w:after="0" w:line="240" w:lineRule="auto"/>
        <w:ind w:firstLine="709"/>
        <w:jc w:val="both"/>
        <w:rPr>
          <w:rFonts w:ascii="Times New Roman" w:hAnsi="Times New Roman" w:cs="Times New Roman"/>
          <w:i/>
          <w:color w:val="000000"/>
          <w:sz w:val="30"/>
          <w:szCs w:val="30"/>
        </w:rPr>
      </w:pPr>
      <w:r w:rsidRPr="00AC2194">
        <w:rPr>
          <w:rFonts w:ascii="Times New Roman" w:hAnsi="Times New Roman" w:cs="Times New Roman"/>
          <w:i/>
          <w:sz w:val="30"/>
          <w:szCs w:val="30"/>
        </w:rPr>
        <w:t xml:space="preserve">- </w:t>
      </w:r>
      <w:r w:rsidR="00AC2194" w:rsidRPr="00AC2194">
        <w:rPr>
          <w:rFonts w:ascii="Times New Roman" w:hAnsi="Times New Roman" w:cs="Times New Roman"/>
          <w:i/>
          <w:sz w:val="30"/>
          <w:szCs w:val="30"/>
        </w:rPr>
        <w:t xml:space="preserve">в </w:t>
      </w:r>
      <w:r w:rsidRPr="00AC2194">
        <w:rPr>
          <w:rFonts w:ascii="Times New Roman" w:hAnsi="Times New Roman" w:cs="Times New Roman"/>
          <w:i/>
          <w:sz w:val="30"/>
          <w:szCs w:val="30"/>
        </w:rPr>
        <w:t>рамках сотрудничества с воскресной школой Храма Святой Равноапостольской Марии организован праздничный новогодний концерт «Рождественские встречи» с участием прихожан воскресной школы Храма Святой Равноапостольской Марии Магдалены;</w:t>
      </w:r>
    </w:p>
    <w:p w:rsidR="004029AD" w:rsidRPr="00AC2194" w:rsidRDefault="004029AD" w:rsidP="004029AD">
      <w:pPr>
        <w:spacing w:after="0" w:line="240" w:lineRule="auto"/>
        <w:ind w:firstLine="709"/>
        <w:jc w:val="both"/>
        <w:rPr>
          <w:rFonts w:ascii="Times New Roman" w:hAnsi="Times New Roman" w:cs="Times New Roman"/>
          <w:i/>
          <w:sz w:val="30"/>
          <w:szCs w:val="30"/>
        </w:rPr>
      </w:pPr>
      <w:r w:rsidRPr="00AC2194">
        <w:rPr>
          <w:rFonts w:ascii="Times New Roman" w:hAnsi="Times New Roman" w:cs="Times New Roman"/>
          <w:i/>
          <w:sz w:val="30"/>
          <w:szCs w:val="30"/>
        </w:rPr>
        <w:t>- Экскурсия для жителей микрорайона «Христианские традиции белорусов»;</w:t>
      </w:r>
    </w:p>
    <w:p w:rsidR="004029AD" w:rsidRPr="004029AD" w:rsidRDefault="004029AD" w:rsidP="004029AD">
      <w:pPr>
        <w:spacing w:after="0" w:line="240" w:lineRule="auto"/>
        <w:ind w:firstLine="709"/>
        <w:jc w:val="both"/>
        <w:rPr>
          <w:rFonts w:ascii="Times New Roman" w:hAnsi="Times New Roman" w:cs="Times New Roman"/>
          <w:sz w:val="30"/>
          <w:szCs w:val="30"/>
        </w:rPr>
      </w:pPr>
      <w:r w:rsidRPr="00AC2194">
        <w:rPr>
          <w:rFonts w:ascii="Times New Roman" w:hAnsi="Times New Roman" w:cs="Times New Roman"/>
          <w:i/>
          <w:sz w:val="30"/>
          <w:szCs w:val="30"/>
        </w:rPr>
        <w:t xml:space="preserve">- Беседа руководителя молодежного отдела Минской епархии </w:t>
      </w:r>
      <w:r w:rsidR="00D769D7">
        <w:rPr>
          <w:rFonts w:ascii="Times New Roman" w:hAnsi="Times New Roman" w:cs="Times New Roman"/>
          <w:i/>
          <w:sz w:val="30"/>
          <w:szCs w:val="30"/>
        </w:rPr>
        <w:t xml:space="preserve">БПЦ </w:t>
      </w:r>
      <w:r w:rsidRPr="00AC2194">
        <w:rPr>
          <w:rFonts w:ascii="Times New Roman" w:hAnsi="Times New Roman" w:cs="Times New Roman"/>
          <w:i/>
          <w:sz w:val="30"/>
          <w:szCs w:val="30"/>
        </w:rPr>
        <w:t>Логвинова М.А. с выпускниками, педагогами «Знания, которые я пронесу через всю жизнь».</w:t>
      </w:r>
    </w:p>
    <w:p w:rsidR="004029AD" w:rsidRPr="004029AD" w:rsidRDefault="004029AD" w:rsidP="004029AD">
      <w:pPr>
        <w:shd w:val="clear" w:color="auto" w:fill="FFFFFF"/>
        <w:spacing w:after="0" w:line="240" w:lineRule="auto"/>
        <w:ind w:firstLine="709"/>
        <w:jc w:val="both"/>
        <w:rPr>
          <w:rFonts w:ascii="Times New Roman" w:eastAsia="Calibri" w:hAnsi="Times New Roman" w:cs="Times New Roman"/>
          <w:sz w:val="30"/>
          <w:szCs w:val="30"/>
        </w:rPr>
      </w:pPr>
    </w:p>
    <w:p w:rsidR="004029AD" w:rsidRPr="004029AD" w:rsidRDefault="004029AD" w:rsidP="004029AD">
      <w:pPr>
        <w:shd w:val="clear" w:color="auto" w:fill="FFFFFF"/>
        <w:spacing w:after="0" w:line="240" w:lineRule="auto"/>
        <w:ind w:firstLine="709"/>
        <w:jc w:val="both"/>
        <w:rPr>
          <w:rFonts w:ascii="Times New Roman" w:hAnsi="Times New Roman" w:cs="Times New Roman"/>
          <w:color w:val="000000"/>
          <w:sz w:val="30"/>
          <w:szCs w:val="30"/>
        </w:rPr>
      </w:pPr>
    </w:p>
    <w:p w:rsidR="00B44305" w:rsidRPr="004029AD" w:rsidRDefault="00B44305" w:rsidP="004029AD">
      <w:pPr>
        <w:spacing w:after="0" w:line="240" w:lineRule="auto"/>
        <w:rPr>
          <w:rFonts w:ascii="Times New Roman" w:hAnsi="Times New Roman" w:cs="Times New Roman"/>
          <w:b/>
          <w:sz w:val="30"/>
          <w:szCs w:val="30"/>
          <w:u w:val="single"/>
        </w:rPr>
      </w:pPr>
    </w:p>
    <w:sectPr w:rsidR="00B44305" w:rsidRPr="004029AD" w:rsidSect="006F40BA">
      <w:head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305" w:rsidRDefault="00B44305" w:rsidP="00101BF1">
      <w:pPr>
        <w:spacing w:after="0" w:line="240" w:lineRule="auto"/>
      </w:pPr>
      <w:r>
        <w:separator/>
      </w:r>
    </w:p>
  </w:endnote>
  <w:endnote w:type="continuationSeparator" w:id="1">
    <w:p w:rsidR="00B44305" w:rsidRDefault="00B44305" w:rsidP="0010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305" w:rsidRDefault="00B44305" w:rsidP="00101BF1">
      <w:pPr>
        <w:spacing w:after="0" w:line="240" w:lineRule="auto"/>
      </w:pPr>
      <w:r>
        <w:separator/>
      </w:r>
    </w:p>
  </w:footnote>
  <w:footnote w:type="continuationSeparator" w:id="1">
    <w:p w:rsidR="00B44305" w:rsidRDefault="00B44305" w:rsidP="00101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4720"/>
      <w:docPartObj>
        <w:docPartGallery w:val="Page Numbers (Top of Page)"/>
        <w:docPartUnique/>
      </w:docPartObj>
    </w:sdtPr>
    <w:sdtContent>
      <w:p w:rsidR="00101BF1" w:rsidRDefault="00101BF1">
        <w:pPr>
          <w:pStyle w:val="aa"/>
          <w:jc w:val="right"/>
        </w:pPr>
        <w:fldSimple w:instr=" PAGE   \* MERGEFORMAT ">
          <w:r w:rsidR="00D769D7">
            <w:rPr>
              <w:noProof/>
            </w:rPr>
            <w:t>7</w:t>
          </w:r>
        </w:fldSimple>
      </w:p>
    </w:sdtContent>
  </w:sdt>
  <w:p w:rsidR="00101BF1" w:rsidRDefault="00101B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461F2"/>
    <w:multiLevelType w:val="hybridMultilevel"/>
    <w:tmpl w:val="A8C4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1BF1"/>
    <w:rsid w:val="000A28CD"/>
    <w:rsid w:val="00101BF1"/>
    <w:rsid w:val="004029AD"/>
    <w:rsid w:val="005531E2"/>
    <w:rsid w:val="006C685F"/>
    <w:rsid w:val="006F40BA"/>
    <w:rsid w:val="00AC2194"/>
    <w:rsid w:val="00B44305"/>
    <w:rsid w:val="00C70A65"/>
    <w:rsid w:val="00D769D7"/>
    <w:rsid w:val="00E4730F"/>
    <w:rsid w:val="00F93B76"/>
    <w:rsid w:val="00FD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BF1"/>
    <w:pPr>
      <w:spacing w:after="160" w:line="259" w:lineRule="auto"/>
      <w:ind w:left="720"/>
      <w:contextualSpacing/>
    </w:pPr>
    <w:rPr>
      <w:rFonts w:ascii="Calibri" w:eastAsia="Calibri" w:hAnsi="Calibri" w:cs="Times New Roman"/>
      <w:lang w:eastAsia="en-US"/>
    </w:rPr>
  </w:style>
  <w:style w:type="paragraph" w:styleId="a4">
    <w:name w:val="Normal (Web)"/>
    <w:basedOn w:val="a"/>
    <w:rsid w:val="00101BF1"/>
    <w:pPr>
      <w:spacing w:before="100" w:beforeAutospacing="1" w:after="100" w:afterAutospacing="1" w:line="240" w:lineRule="auto"/>
    </w:pPr>
    <w:rPr>
      <w:rFonts w:ascii="Times New Roman" w:eastAsia="Calibri" w:hAnsi="Times New Roman" w:cs="Times New Roman"/>
      <w:sz w:val="24"/>
      <w:szCs w:val="24"/>
    </w:rPr>
  </w:style>
  <w:style w:type="character" w:styleId="a5">
    <w:name w:val="Strong"/>
    <w:uiPriority w:val="22"/>
    <w:qFormat/>
    <w:rsid w:val="00101BF1"/>
    <w:rPr>
      <w:b/>
    </w:rPr>
  </w:style>
  <w:style w:type="paragraph" w:styleId="a6">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7"/>
    <w:qFormat/>
    <w:rsid w:val="00101BF1"/>
    <w:pPr>
      <w:spacing w:after="0" w:line="240" w:lineRule="auto"/>
      <w:jc w:val="center"/>
    </w:pPr>
    <w:rPr>
      <w:rFonts w:ascii="Times New Roman" w:eastAsia="Times New Roman" w:hAnsi="Times New Roman" w:cs="Times New Roman"/>
      <w:b/>
      <w:sz w:val="28"/>
      <w:szCs w:val="20"/>
      <w:lang/>
    </w:rPr>
  </w:style>
  <w:style w:type="character" w:customStyle="1" w:styleId="a7">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6"/>
    <w:rsid w:val="00101BF1"/>
    <w:rPr>
      <w:rFonts w:ascii="Times New Roman" w:eastAsia="Times New Roman" w:hAnsi="Times New Roman" w:cs="Times New Roman"/>
      <w:b/>
      <w:sz w:val="28"/>
      <w:szCs w:val="20"/>
      <w:lang/>
    </w:rPr>
  </w:style>
  <w:style w:type="character" w:customStyle="1" w:styleId="w">
    <w:name w:val="w"/>
    <w:rsid w:val="00101BF1"/>
  </w:style>
  <w:style w:type="paragraph" w:styleId="a8">
    <w:name w:val="Body Text Indent"/>
    <w:basedOn w:val="a"/>
    <w:link w:val="a9"/>
    <w:uiPriority w:val="99"/>
    <w:unhideWhenUsed/>
    <w:rsid w:val="00101BF1"/>
    <w:pPr>
      <w:spacing w:after="120" w:line="240" w:lineRule="auto"/>
      <w:ind w:left="283"/>
    </w:pPr>
    <w:rPr>
      <w:rFonts w:ascii="Times New Roman" w:eastAsia="Times New Roman" w:hAnsi="Times New Roman" w:cs="Times New Roman"/>
      <w:sz w:val="24"/>
      <w:szCs w:val="24"/>
      <w:lang/>
    </w:rPr>
  </w:style>
  <w:style w:type="character" w:customStyle="1" w:styleId="a9">
    <w:name w:val="Основной текст с отступом Знак"/>
    <w:basedOn w:val="a0"/>
    <w:link w:val="a8"/>
    <w:uiPriority w:val="99"/>
    <w:rsid w:val="00101BF1"/>
    <w:rPr>
      <w:rFonts w:ascii="Times New Roman" w:eastAsia="Times New Roman" w:hAnsi="Times New Roman" w:cs="Times New Roman"/>
      <w:sz w:val="24"/>
      <w:szCs w:val="24"/>
      <w:lang/>
    </w:rPr>
  </w:style>
  <w:style w:type="paragraph" w:styleId="aa">
    <w:name w:val="header"/>
    <w:basedOn w:val="a"/>
    <w:link w:val="ab"/>
    <w:uiPriority w:val="99"/>
    <w:unhideWhenUsed/>
    <w:rsid w:val="00101B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1BF1"/>
  </w:style>
  <w:style w:type="paragraph" w:styleId="ac">
    <w:name w:val="footer"/>
    <w:basedOn w:val="a"/>
    <w:link w:val="ad"/>
    <w:uiPriority w:val="99"/>
    <w:semiHidden/>
    <w:unhideWhenUsed/>
    <w:rsid w:val="00101BF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1B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Ideolog_2</dc:creator>
  <cp:keywords/>
  <dc:description/>
  <cp:lastModifiedBy>Ideolog_2</cp:lastModifiedBy>
  <cp:revision>10</cp:revision>
  <cp:lastPrinted>2019-08-13T14:52:00Z</cp:lastPrinted>
  <dcterms:created xsi:type="dcterms:W3CDTF">2019-08-13T14:11:00Z</dcterms:created>
  <dcterms:modified xsi:type="dcterms:W3CDTF">2019-08-13T14:52:00Z</dcterms:modified>
</cp:coreProperties>
</file>